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2E" w:rsidRDefault="00C21E2E"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Pr="005232F2" w:rsidRDefault="005232F2" w:rsidP="00B252E7">
      <w:pPr>
        <w:spacing w:line="276" w:lineRule="auto"/>
        <w:jc w:val="center"/>
        <w:rPr>
          <w:rFonts w:cs="Times New Roman"/>
          <w:b/>
          <w:sz w:val="36"/>
          <w:szCs w:val="36"/>
        </w:rPr>
      </w:pPr>
      <w:r w:rsidRPr="005232F2">
        <w:rPr>
          <w:rFonts w:cs="Times New Roman"/>
          <w:b/>
          <w:sz w:val="36"/>
          <w:szCs w:val="36"/>
        </w:rPr>
        <w:t>Zimándy Ignác Általános Iskola</w:t>
      </w:r>
    </w:p>
    <w:p w:rsidR="005232F2" w:rsidRPr="005232F2" w:rsidRDefault="005232F2" w:rsidP="00B252E7">
      <w:pPr>
        <w:spacing w:line="276" w:lineRule="auto"/>
        <w:jc w:val="center"/>
        <w:rPr>
          <w:rFonts w:cs="Times New Roman"/>
          <w:b/>
          <w:sz w:val="36"/>
          <w:szCs w:val="36"/>
        </w:rPr>
      </w:pPr>
      <w:r w:rsidRPr="005232F2">
        <w:rPr>
          <w:rFonts w:cs="Times New Roman"/>
          <w:b/>
          <w:sz w:val="36"/>
          <w:szCs w:val="36"/>
        </w:rPr>
        <w:t>Beszámoló</w:t>
      </w:r>
    </w:p>
    <w:p w:rsidR="005232F2" w:rsidRPr="005232F2" w:rsidRDefault="005232F2" w:rsidP="00B252E7">
      <w:pPr>
        <w:spacing w:line="276" w:lineRule="auto"/>
        <w:jc w:val="center"/>
        <w:rPr>
          <w:rFonts w:cs="Times New Roman"/>
          <w:b/>
          <w:sz w:val="36"/>
          <w:szCs w:val="36"/>
        </w:rPr>
      </w:pPr>
      <w:r w:rsidRPr="005232F2">
        <w:rPr>
          <w:rFonts w:cs="Times New Roman"/>
          <w:b/>
          <w:sz w:val="36"/>
          <w:szCs w:val="36"/>
        </w:rPr>
        <w:t>2017-18</w:t>
      </w:r>
    </w:p>
    <w:p w:rsidR="005232F2" w:rsidRPr="005232F2" w:rsidRDefault="005232F2" w:rsidP="00537D54">
      <w:pPr>
        <w:spacing w:line="276" w:lineRule="auto"/>
        <w:jc w:val="both"/>
        <w:rPr>
          <w:rFonts w:cs="Times New Roman"/>
          <w:b/>
          <w:sz w:val="36"/>
          <w:szCs w:val="36"/>
        </w:rPr>
      </w:pPr>
    </w:p>
    <w:p w:rsidR="005232F2" w:rsidRPr="005232F2" w:rsidRDefault="005232F2" w:rsidP="00537D54">
      <w:pPr>
        <w:spacing w:line="276" w:lineRule="auto"/>
        <w:jc w:val="both"/>
        <w:rPr>
          <w:rFonts w:cs="Times New Roman"/>
          <w:b/>
          <w:sz w:val="36"/>
          <w:szCs w:val="36"/>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r>
        <w:rPr>
          <w:rFonts w:cs="Times New Roman"/>
          <w:b/>
          <w:noProof/>
          <w:sz w:val="32"/>
          <w:szCs w:val="32"/>
        </w:rPr>
        <w:drawing>
          <wp:anchor distT="0" distB="0" distL="114300" distR="114300" simplePos="0" relativeHeight="251654144" behindDoc="0" locked="0" layoutInCell="1" allowOverlap="1" wp14:anchorId="0529EC06" wp14:editId="34505CA0">
            <wp:simplePos x="0" y="0"/>
            <wp:positionH relativeFrom="column">
              <wp:posOffset>194310</wp:posOffset>
            </wp:positionH>
            <wp:positionV relativeFrom="paragraph">
              <wp:posOffset>194310</wp:posOffset>
            </wp:positionV>
            <wp:extent cx="5454015" cy="3304540"/>
            <wp:effectExtent l="0" t="0" r="0" b="0"/>
            <wp:wrapNone/>
            <wp:docPr id="1" name="Kép 1" descr="C:\Users\Igazgató\Desktop\Zimándy\_IGP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azgató\Desktop\Zimándy\_IGP210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454015" cy="330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5232F2" w:rsidRDefault="005232F2" w:rsidP="00537D54">
      <w:pPr>
        <w:spacing w:line="276" w:lineRule="auto"/>
        <w:jc w:val="both"/>
        <w:rPr>
          <w:rFonts w:cs="Times New Roman"/>
          <w:b/>
          <w:sz w:val="24"/>
          <w:szCs w:val="24"/>
        </w:rPr>
      </w:pPr>
    </w:p>
    <w:p w:rsidR="00B252E7" w:rsidRDefault="00B252E7">
      <w:pPr>
        <w:spacing w:after="200" w:line="276" w:lineRule="auto"/>
        <w:rPr>
          <w:rFonts w:cs="Times New Roman"/>
          <w:b/>
          <w:sz w:val="24"/>
          <w:szCs w:val="24"/>
        </w:rPr>
      </w:pPr>
      <w:r>
        <w:rPr>
          <w:rFonts w:cs="Times New Roman"/>
          <w:b/>
          <w:sz w:val="24"/>
          <w:szCs w:val="24"/>
        </w:rPr>
        <w:br w:type="page"/>
      </w:r>
    </w:p>
    <w:p w:rsidR="00A70DE1" w:rsidRDefault="00334F3A">
      <w:pPr>
        <w:pStyle w:val="TJ1"/>
        <w:tabs>
          <w:tab w:val="left" w:pos="400"/>
          <w:tab w:val="right" w:leader="dot" w:pos="9346"/>
        </w:tabs>
        <w:rPr>
          <w:rFonts w:asciiTheme="minorHAnsi" w:eastAsiaTheme="minorEastAsia" w:hAnsiTheme="minorHAnsi"/>
          <w:noProof/>
          <w:sz w:val="22"/>
          <w:szCs w:val="22"/>
        </w:rPr>
      </w:pPr>
      <w:r>
        <w:rPr>
          <w:rFonts w:cs="Times New Roman"/>
          <w:b/>
          <w:sz w:val="24"/>
          <w:szCs w:val="24"/>
        </w:rPr>
        <w:lastRenderedPageBreak/>
        <w:fldChar w:fldCharType="begin"/>
      </w:r>
      <w:r>
        <w:rPr>
          <w:rFonts w:cs="Times New Roman"/>
          <w:b/>
          <w:sz w:val="24"/>
          <w:szCs w:val="24"/>
        </w:rPr>
        <w:instrText xml:space="preserve"> TOC \h \z \t "Nagycím;1;Középcím;2;kiscím;3" </w:instrText>
      </w:r>
      <w:r>
        <w:rPr>
          <w:rFonts w:cs="Times New Roman"/>
          <w:b/>
          <w:sz w:val="24"/>
          <w:szCs w:val="24"/>
        </w:rPr>
        <w:fldChar w:fldCharType="separate"/>
      </w:r>
      <w:hyperlink w:anchor="_Toc518597832" w:history="1">
        <w:r w:rsidR="00A70DE1" w:rsidRPr="00D13B8A">
          <w:rPr>
            <w:rStyle w:val="Hiperhivatkozs"/>
            <w:noProof/>
          </w:rPr>
          <w:t>I.</w:t>
        </w:r>
        <w:r w:rsidR="00A70DE1">
          <w:rPr>
            <w:rFonts w:asciiTheme="minorHAnsi" w:eastAsiaTheme="minorEastAsia" w:hAnsiTheme="minorHAnsi"/>
            <w:noProof/>
            <w:sz w:val="22"/>
            <w:szCs w:val="22"/>
          </w:rPr>
          <w:tab/>
        </w:r>
        <w:r w:rsidR="00A70DE1" w:rsidRPr="00D13B8A">
          <w:rPr>
            <w:rStyle w:val="Hiperhivatkozs"/>
            <w:noProof/>
          </w:rPr>
          <w:t>VEZETŐI ÖSSZEFOGLALÓ</w:t>
        </w:r>
        <w:r w:rsidR="00A70DE1">
          <w:rPr>
            <w:noProof/>
            <w:webHidden/>
          </w:rPr>
          <w:tab/>
        </w:r>
        <w:r w:rsidR="00A70DE1">
          <w:rPr>
            <w:noProof/>
            <w:webHidden/>
          </w:rPr>
          <w:fldChar w:fldCharType="begin"/>
        </w:r>
        <w:r w:rsidR="00A70DE1">
          <w:rPr>
            <w:noProof/>
            <w:webHidden/>
          </w:rPr>
          <w:instrText xml:space="preserve"> PAGEREF _Toc518597832 \h </w:instrText>
        </w:r>
        <w:r w:rsidR="00A70DE1">
          <w:rPr>
            <w:noProof/>
            <w:webHidden/>
          </w:rPr>
        </w:r>
        <w:r w:rsidR="00A70DE1">
          <w:rPr>
            <w:noProof/>
            <w:webHidden/>
          </w:rPr>
          <w:fldChar w:fldCharType="separate"/>
        </w:r>
        <w:r w:rsidR="00F22C1A">
          <w:rPr>
            <w:noProof/>
            <w:webHidden/>
          </w:rPr>
          <w:t>2</w:t>
        </w:r>
        <w:r w:rsidR="00A70DE1">
          <w:rPr>
            <w:noProof/>
            <w:webHidden/>
          </w:rPr>
          <w:fldChar w:fldCharType="end"/>
        </w:r>
      </w:hyperlink>
    </w:p>
    <w:p w:rsidR="00A70DE1" w:rsidRDefault="00F22C1A">
      <w:pPr>
        <w:pStyle w:val="TJ2"/>
        <w:tabs>
          <w:tab w:val="left" w:pos="660"/>
          <w:tab w:val="right" w:leader="dot" w:pos="9346"/>
        </w:tabs>
        <w:rPr>
          <w:rFonts w:asciiTheme="minorHAnsi" w:eastAsiaTheme="minorEastAsia" w:hAnsiTheme="minorHAnsi"/>
          <w:noProof/>
          <w:sz w:val="22"/>
          <w:szCs w:val="22"/>
        </w:rPr>
      </w:pPr>
      <w:hyperlink w:anchor="_Toc518597833" w:history="1">
        <w:r w:rsidR="00A70DE1" w:rsidRPr="00D13B8A">
          <w:rPr>
            <w:rStyle w:val="Hiperhivatkozs"/>
            <w:noProof/>
          </w:rPr>
          <w:t>1.</w:t>
        </w:r>
        <w:r w:rsidR="00A70DE1">
          <w:rPr>
            <w:rFonts w:asciiTheme="minorHAnsi" w:eastAsiaTheme="minorEastAsia" w:hAnsiTheme="minorHAnsi"/>
            <w:noProof/>
            <w:sz w:val="22"/>
            <w:szCs w:val="22"/>
          </w:rPr>
          <w:tab/>
        </w:r>
        <w:r w:rsidR="00A70DE1" w:rsidRPr="00D13B8A">
          <w:rPr>
            <w:rStyle w:val="Hiperhivatkozs"/>
            <w:noProof/>
          </w:rPr>
          <w:t>Pedagógiai folyamatok</w:t>
        </w:r>
        <w:r w:rsidR="00A70DE1">
          <w:rPr>
            <w:noProof/>
            <w:webHidden/>
          </w:rPr>
          <w:tab/>
        </w:r>
        <w:r w:rsidR="00A70DE1">
          <w:rPr>
            <w:noProof/>
            <w:webHidden/>
          </w:rPr>
          <w:fldChar w:fldCharType="begin"/>
        </w:r>
        <w:r w:rsidR="00A70DE1">
          <w:rPr>
            <w:noProof/>
            <w:webHidden/>
          </w:rPr>
          <w:instrText xml:space="preserve"> PAGEREF _Toc518597833 \h </w:instrText>
        </w:r>
        <w:r w:rsidR="00A70DE1">
          <w:rPr>
            <w:noProof/>
            <w:webHidden/>
          </w:rPr>
        </w:r>
        <w:r w:rsidR="00A70DE1">
          <w:rPr>
            <w:noProof/>
            <w:webHidden/>
          </w:rPr>
          <w:fldChar w:fldCharType="separate"/>
        </w:r>
        <w:r>
          <w:rPr>
            <w:noProof/>
            <w:webHidden/>
          </w:rPr>
          <w:t>4</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34" w:history="1">
        <w:r w:rsidR="00A70DE1" w:rsidRPr="00D13B8A">
          <w:rPr>
            <w:rStyle w:val="Hiperhivatkozs"/>
            <w:noProof/>
          </w:rPr>
          <w:t>1.1.</w:t>
        </w:r>
        <w:r w:rsidR="00A70DE1">
          <w:rPr>
            <w:rFonts w:asciiTheme="minorHAnsi" w:eastAsiaTheme="minorEastAsia" w:hAnsiTheme="minorHAnsi"/>
            <w:noProof/>
            <w:sz w:val="22"/>
            <w:szCs w:val="22"/>
          </w:rPr>
          <w:tab/>
        </w:r>
        <w:r w:rsidR="00A70DE1" w:rsidRPr="00D13B8A">
          <w:rPr>
            <w:rStyle w:val="Hiperhivatkozs"/>
            <w:noProof/>
          </w:rPr>
          <w:t>Beszámoló az éves munkaterv, intézkedési tervek megvalósításáról</w:t>
        </w:r>
        <w:r w:rsidR="00A70DE1">
          <w:rPr>
            <w:noProof/>
            <w:webHidden/>
          </w:rPr>
          <w:tab/>
        </w:r>
        <w:r w:rsidR="00A70DE1">
          <w:rPr>
            <w:noProof/>
            <w:webHidden/>
          </w:rPr>
          <w:fldChar w:fldCharType="begin"/>
        </w:r>
        <w:r w:rsidR="00A70DE1">
          <w:rPr>
            <w:noProof/>
            <w:webHidden/>
          </w:rPr>
          <w:instrText xml:space="preserve"> PAGEREF _Toc518597834 \h </w:instrText>
        </w:r>
        <w:r w:rsidR="00A70DE1">
          <w:rPr>
            <w:noProof/>
            <w:webHidden/>
          </w:rPr>
        </w:r>
        <w:r w:rsidR="00A70DE1">
          <w:rPr>
            <w:noProof/>
            <w:webHidden/>
          </w:rPr>
          <w:fldChar w:fldCharType="separate"/>
        </w:r>
        <w:r>
          <w:rPr>
            <w:noProof/>
            <w:webHidden/>
          </w:rPr>
          <w:t>4</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35" w:history="1">
        <w:r w:rsidR="00A70DE1" w:rsidRPr="00D13B8A">
          <w:rPr>
            <w:rStyle w:val="Hiperhivatkozs"/>
            <w:noProof/>
          </w:rPr>
          <w:t>1.2.</w:t>
        </w:r>
        <w:r w:rsidR="00A70DE1">
          <w:rPr>
            <w:rFonts w:asciiTheme="minorHAnsi" w:eastAsiaTheme="minorEastAsia" w:hAnsiTheme="minorHAnsi"/>
            <w:noProof/>
            <w:sz w:val="22"/>
            <w:szCs w:val="22"/>
          </w:rPr>
          <w:tab/>
        </w:r>
        <w:r w:rsidR="00A70DE1" w:rsidRPr="00D13B8A">
          <w:rPr>
            <w:rStyle w:val="Hiperhivatkozs"/>
            <w:noProof/>
          </w:rPr>
          <w:t>Az intézmény alapdokumentumainak (PP, SZMSZ, házirend) módosításának okáról szóló beszámoló</w:t>
        </w:r>
        <w:r w:rsidR="00A70DE1">
          <w:rPr>
            <w:noProof/>
            <w:webHidden/>
          </w:rPr>
          <w:tab/>
        </w:r>
        <w:r w:rsidR="00A70DE1">
          <w:rPr>
            <w:noProof/>
            <w:webHidden/>
          </w:rPr>
          <w:fldChar w:fldCharType="begin"/>
        </w:r>
        <w:r w:rsidR="00A70DE1">
          <w:rPr>
            <w:noProof/>
            <w:webHidden/>
          </w:rPr>
          <w:instrText xml:space="preserve"> PAGEREF _Toc518597835 \h </w:instrText>
        </w:r>
        <w:r w:rsidR="00A70DE1">
          <w:rPr>
            <w:noProof/>
            <w:webHidden/>
          </w:rPr>
        </w:r>
        <w:r w:rsidR="00A70DE1">
          <w:rPr>
            <w:noProof/>
            <w:webHidden/>
          </w:rPr>
          <w:fldChar w:fldCharType="separate"/>
        </w:r>
        <w:r>
          <w:rPr>
            <w:noProof/>
            <w:webHidden/>
          </w:rPr>
          <w:t>5</w:t>
        </w:r>
        <w:r w:rsidR="00A70DE1">
          <w:rPr>
            <w:noProof/>
            <w:webHidden/>
          </w:rPr>
          <w:fldChar w:fldCharType="end"/>
        </w:r>
      </w:hyperlink>
    </w:p>
    <w:p w:rsidR="00A70DE1" w:rsidRDefault="00F22C1A">
      <w:pPr>
        <w:pStyle w:val="TJ2"/>
        <w:tabs>
          <w:tab w:val="left" w:pos="660"/>
          <w:tab w:val="right" w:leader="dot" w:pos="9346"/>
        </w:tabs>
        <w:rPr>
          <w:rFonts w:asciiTheme="minorHAnsi" w:eastAsiaTheme="minorEastAsia" w:hAnsiTheme="minorHAnsi"/>
          <w:noProof/>
          <w:sz w:val="22"/>
          <w:szCs w:val="22"/>
        </w:rPr>
      </w:pPr>
      <w:hyperlink w:anchor="_Toc518597836" w:history="1">
        <w:r w:rsidR="00A70DE1" w:rsidRPr="00D13B8A">
          <w:rPr>
            <w:rStyle w:val="Hiperhivatkozs"/>
            <w:noProof/>
          </w:rPr>
          <w:t>2.</w:t>
        </w:r>
        <w:r w:rsidR="00A70DE1">
          <w:rPr>
            <w:rFonts w:asciiTheme="minorHAnsi" w:eastAsiaTheme="minorEastAsia" w:hAnsiTheme="minorHAnsi"/>
            <w:noProof/>
            <w:sz w:val="22"/>
            <w:szCs w:val="22"/>
          </w:rPr>
          <w:tab/>
        </w:r>
        <w:r w:rsidR="00A70DE1" w:rsidRPr="00D13B8A">
          <w:rPr>
            <w:rStyle w:val="Hiperhivatkozs"/>
            <w:noProof/>
          </w:rPr>
          <w:t>Személyiség- és közösségfejlesztés</w:t>
        </w:r>
        <w:r w:rsidR="00A70DE1">
          <w:rPr>
            <w:noProof/>
            <w:webHidden/>
          </w:rPr>
          <w:tab/>
        </w:r>
        <w:r w:rsidR="00A70DE1">
          <w:rPr>
            <w:noProof/>
            <w:webHidden/>
          </w:rPr>
          <w:fldChar w:fldCharType="begin"/>
        </w:r>
        <w:r w:rsidR="00A70DE1">
          <w:rPr>
            <w:noProof/>
            <w:webHidden/>
          </w:rPr>
          <w:instrText xml:space="preserve"> PAGEREF _Toc518597836 \h </w:instrText>
        </w:r>
        <w:r w:rsidR="00A70DE1">
          <w:rPr>
            <w:noProof/>
            <w:webHidden/>
          </w:rPr>
        </w:r>
        <w:r w:rsidR="00A70DE1">
          <w:rPr>
            <w:noProof/>
            <w:webHidden/>
          </w:rPr>
          <w:fldChar w:fldCharType="separate"/>
        </w:r>
        <w:r>
          <w:rPr>
            <w:noProof/>
            <w:webHidden/>
          </w:rPr>
          <w:t>5</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37" w:history="1">
        <w:r w:rsidR="00A70DE1" w:rsidRPr="00D13B8A">
          <w:rPr>
            <w:rStyle w:val="Hiperhivatkozs"/>
            <w:noProof/>
          </w:rPr>
          <w:t>2.1.</w:t>
        </w:r>
        <w:r w:rsidR="00A70DE1">
          <w:rPr>
            <w:rFonts w:asciiTheme="minorHAnsi" w:eastAsiaTheme="minorEastAsia" w:hAnsiTheme="minorHAnsi"/>
            <w:noProof/>
            <w:sz w:val="22"/>
            <w:szCs w:val="22"/>
          </w:rPr>
          <w:tab/>
        </w:r>
        <w:r w:rsidR="00A70DE1" w:rsidRPr="00D13B8A">
          <w:rPr>
            <w:rStyle w:val="Hiperhivatkozs"/>
            <w:noProof/>
          </w:rPr>
          <w:t>Gyermekvédelmi munka áttekintése</w:t>
        </w:r>
        <w:r w:rsidR="00A70DE1">
          <w:rPr>
            <w:noProof/>
            <w:webHidden/>
          </w:rPr>
          <w:tab/>
        </w:r>
        <w:r w:rsidR="00A70DE1">
          <w:rPr>
            <w:noProof/>
            <w:webHidden/>
          </w:rPr>
          <w:fldChar w:fldCharType="begin"/>
        </w:r>
        <w:r w:rsidR="00A70DE1">
          <w:rPr>
            <w:noProof/>
            <w:webHidden/>
          </w:rPr>
          <w:instrText xml:space="preserve"> PAGEREF _Toc518597837 \h </w:instrText>
        </w:r>
        <w:r w:rsidR="00A70DE1">
          <w:rPr>
            <w:noProof/>
            <w:webHidden/>
          </w:rPr>
        </w:r>
        <w:r w:rsidR="00A70DE1">
          <w:rPr>
            <w:noProof/>
            <w:webHidden/>
          </w:rPr>
          <w:fldChar w:fldCharType="separate"/>
        </w:r>
        <w:r>
          <w:rPr>
            <w:noProof/>
            <w:webHidden/>
          </w:rPr>
          <w:t>5</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38" w:history="1">
        <w:r w:rsidR="00A70DE1" w:rsidRPr="00D13B8A">
          <w:rPr>
            <w:rStyle w:val="Hiperhivatkozs"/>
            <w:noProof/>
          </w:rPr>
          <w:t>2.2.</w:t>
        </w:r>
        <w:r w:rsidR="00A70DE1">
          <w:rPr>
            <w:rFonts w:asciiTheme="minorHAnsi" w:eastAsiaTheme="minorEastAsia" w:hAnsiTheme="minorHAnsi"/>
            <w:noProof/>
            <w:sz w:val="22"/>
            <w:szCs w:val="22"/>
          </w:rPr>
          <w:tab/>
        </w:r>
        <w:r w:rsidR="00A70DE1" w:rsidRPr="00D13B8A">
          <w:rPr>
            <w:rStyle w:val="Hiperhivatkozs"/>
            <w:noProof/>
          </w:rPr>
          <w:t>Kedvezményes vagy ingyenes szolgáltatások (étkezés, tankönyvellátás) alakulása</w:t>
        </w:r>
        <w:r w:rsidR="00A70DE1">
          <w:rPr>
            <w:noProof/>
            <w:webHidden/>
          </w:rPr>
          <w:tab/>
        </w:r>
        <w:r w:rsidR="00A70DE1">
          <w:rPr>
            <w:noProof/>
            <w:webHidden/>
          </w:rPr>
          <w:fldChar w:fldCharType="begin"/>
        </w:r>
        <w:r w:rsidR="00A70DE1">
          <w:rPr>
            <w:noProof/>
            <w:webHidden/>
          </w:rPr>
          <w:instrText xml:space="preserve"> PAGEREF _Toc518597838 \h </w:instrText>
        </w:r>
        <w:r w:rsidR="00A70DE1">
          <w:rPr>
            <w:noProof/>
            <w:webHidden/>
          </w:rPr>
        </w:r>
        <w:r w:rsidR="00A70DE1">
          <w:rPr>
            <w:noProof/>
            <w:webHidden/>
          </w:rPr>
          <w:fldChar w:fldCharType="separate"/>
        </w:r>
        <w:r>
          <w:rPr>
            <w:noProof/>
            <w:webHidden/>
          </w:rPr>
          <w:t>6</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39" w:history="1">
        <w:r w:rsidR="00A70DE1" w:rsidRPr="00D13B8A">
          <w:rPr>
            <w:rStyle w:val="Hiperhivatkozs"/>
            <w:noProof/>
          </w:rPr>
          <w:t>2.3.</w:t>
        </w:r>
        <w:r w:rsidR="00A70DE1">
          <w:rPr>
            <w:rFonts w:asciiTheme="minorHAnsi" w:eastAsiaTheme="minorEastAsia" w:hAnsiTheme="minorHAnsi"/>
            <w:noProof/>
            <w:sz w:val="22"/>
            <w:szCs w:val="22"/>
          </w:rPr>
          <w:tab/>
        </w:r>
        <w:r w:rsidR="00A70DE1" w:rsidRPr="00D13B8A">
          <w:rPr>
            <w:rStyle w:val="Hiperhivatkozs"/>
            <w:noProof/>
          </w:rPr>
          <w:t>Szociális problémák, deviancia</w:t>
        </w:r>
        <w:r w:rsidR="00A70DE1">
          <w:rPr>
            <w:noProof/>
            <w:webHidden/>
          </w:rPr>
          <w:tab/>
        </w:r>
        <w:r w:rsidR="00A70DE1">
          <w:rPr>
            <w:noProof/>
            <w:webHidden/>
          </w:rPr>
          <w:fldChar w:fldCharType="begin"/>
        </w:r>
        <w:r w:rsidR="00A70DE1">
          <w:rPr>
            <w:noProof/>
            <w:webHidden/>
          </w:rPr>
          <w:instrText xml:space="preserve"> PAGEREF _Toc518597839 \h </w:instrText>
        </w:r>
        <w:r w:rsidR="00A70DE1">
          <w:rPr>
            <w:noProof/>
            <w:webHidden/>
          </w:rPr>
        </w:r>
        <w:r w:rsidR="00A70DE1">
          <w:rPr>
            <w:noProof/>
            <w:webHidden/>
          </w:rPr>
          <w:fldChar w:fldCharType="separate"/>
        </w:r>
        <w:r>
          <w:rPr>
            <w:noProof/>
            <w:webHidden/>
          </w:rPr>
          <w:t>6</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40" w:history="1">
        <w:r w:rsidR="00A70DE1" w:rsidRPr="00D13B8A">
          <w:rPr>
            <w:rStyle w:val="Hiperhivatkozs"/>
            <w:noProof/>
          </w:rPr>
          <w:t>2.4.</w:t>
        </w:r>
        <w:r w:rsidR="00A70DE1">
          <w:rPr>
            <w:rFonts w:asciiTheme="minorHAnsi" w:eastAsiaTheme="minorEastAsia" w:hAnsiTheme="minorHAnsi"/>
            <w:noProof/>
            <w:sz w:val="22"/>
            <w:szCs w:val="22"/>
          </w:rPr>
          <w:tab/>
        </w:r>
        <w:r w:rsidR="00A70DE1" w:rsidRPr="00D13B8A">
          <w:rPr>
            <w:rStyle w:val="Hiperhivatkozs"/>
            <w:noProof/>
          </w:rPr>
          <w:t>Prevenciós munka</w:t>
        </w:r>
        <w:r w:rsidR="00A70DE1">
          <w:rPr>
            <w:noProof/>
            <w:webHidden/>
          </w:rPr>
          <w:tab/>
        </w:r>
        <w:r w:rsidR="00A70DE1">
          <w:rPr>
            <w:noProof/>
            <w:webHidden/>
          </w:rPr>
          <w:fldChar w:fldCharType="begin"/>
        </w:r>
        <w:r w:rsidR="00A70DE1">
          <w:rPr>
            <w:noProof/>
            <w:webHidden/>
          </w:rPr>
          <w:instrText xml:space="preserve"> PAGEREF _Toc518597840 \h </w:instrText>
        </w:r>
        <w:r w:rsidR="00A70DE1">
          <w:rPr>
            <w:noProof/>
            <w:webHidden/>
          </w:rPr>
        </w:r>
        <w:r w:rsidR="00A70DE1">
          <w:rPr>
            <w:noProof/>
            <w:webHidden/>
          </w:rPr>
          <w:fldChar w:fldCharType="separate"/>
        </w:r>
        <w:r>
          <w:rPr>
            <w:noProof/>
            <w:webHidden/>
          </w:rPr>
          <w:t>7</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41" w:history="1">
        <w:r w:rsidR="00A70DE1" w:rsidRPr="00D13B8A">
          <w:rPr>
            <w:rStyle w:val="Hiperhivatkozs"/>
            <w:noProof/>
          </w:rPr>
          <w:t>2.5.</w:t>
        </w:r>
        <w:r w:rsidR="00A70DE1">
          <w:rPr>
            <w:rFonts w:asciiTheme="minorHAnsi" w:eastAsiaTheme="minorEastAsia" w:hAnsiTheme="minorHAnsi"/>
            <w:noProof/>
            <w:sz w:val="22"/>
            <w:szCs w:val="22"/>
          </w:rPr>
          <w:tab/>
        </w:r>
        <w:r w:rsidR="00A70DE1" w:rsidRPr="00D13B8A">
          <w:rPr>
            <w:rStyle w:val="Hiperhivatkozs"/>
            <w:noProof/>
          </w:rPr>
          <w:t>Az iskolaközösség kiemelt rendezvényei</w:t>
        </w:r>
        <w:r w:rsidR="00A70DE1">
          <w:rPr>
            <w:noProof/>
            <w:webHidden/>
          </w:rPr>
          <w:tab/>
        </w:r>
        <w:r w:rsidR="00A70DE1">
          <w:rPr>
            <w:noProof/>
            <w:webHidden/>
          </w:rPr>
          <w:fldChar w:fldCharType="begin"/>
        </w:r>
        <w:r w:rsidR="00A70DE1">
          <w:rPr>
            <w:noProof/>
            <w:webHidden/>
          </w:rPr>
          <w:instrText xml:space="preserve"> PAGEREF _Toc518597841 \h </w:instrText>
        </w:r>
        <w:r w:rsidR="00A70DE1">
          <w:rPr>
            <w:noProof/>
            <w:webHidden/>
          </w:rPr>
        </w:r>
        <w:r w:rsidR="00A70DE1">
          <w:rPr>
            <w:noProof/>
            <w:webHidden/>
          </w:rPr>
          <w:fldChar w:fldCharType="separate"/>
        </w:r>
        <w:r>
          <w:rPr>
            <w:noProof/>
            <w:webHidden/>
          </w:rPr>
          <w:t>7</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42" w:history="1">
        <w:r w:rsidR="00A70DE1" w:rsidRPr="00D13B8A">
          <w:rPr>
            <w:rStyle w:val="Hiperhivatkozs"/>
            <w:noProof/>
          </w:rPr>
          <w:t>2.6.</w:t>
        </w:r>
        <w:r w:rsidR="00A70DE1">
          <w:rPr>
            <w:rFonts w:asciiTheme="minorHAnsi" w:eastAsiaTheme="minorEastAsia" w:hAnsiTheme="minorHAnsi"/>
            <w:noProof/>
            <w:sz w:val="22"/>
            <w:szCs w:val="22"/>
          </w:rPr>
          <w:tab/>
        </w:r>
        <w:r w:rsidR="00A70DE1" w:rsidRPr="00D13B8A">
          <w:rPr>
            <w:rStyle w:val="Hiperhivatkozs"/>
            <w:noProof/>
          </w:rPr>
          <w:t>Települési rendezvények, programok</w:t>
        </w:r>
        <w:r w:rsidR="00A70DE1">
          <w:rPr>
            <w:noProof/>
            <w:webHidden/>
          </w:rPr>
          <w:tab/>
        </w:r>
        <w:r w:rsidR="00A70DE1">
          <w:rPr>
            <w:noProof/>
            <w:webHidden/>
          </w:rPr>
          <w:fldChar w:fldCharType="begin"/>
        </w:r>
        <w:r w:rsidR="00A70DE1">
          <w:rPr>
            <w:noProof/>
            <w:webHidden/>
          </w:rPr>
          <w:instrText xml:space="preserve"> PAGEREF _Toc518597842 \h </w:instrText>
        </w:r>
        <w:r w:rsidR="00A70DE1">
          <w:rPr>
            <w:noProof/>
            <w:webHidden/>
          </w:rPr>
        </w:r>
        <w:r w:rsidR="00A70DE1">
          <w:rPr>
            <w:noProof/>
            <w:webHidden/>
          </w:rPr>
          <w:fldChar w:fldCharType="separate"/>
        </w:r>
        <w:r>
          <w:rPr>
            <w:noProof/>
            <w:webHidden/>
          </w:rPr>
          <w:t>8</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43" w:history="1">
        <w:r w:rsidR="00A70DE1" w:rsidRPr="00D13B8A">
          <w:rPr>
            <w:rStyle w:val="Hiperhivatkozs"/>
            <w:noProof/>
          </w:rPr>
          <w:t>2.7.</w:t>
        </w:r>
        <w:r w:rsidR="00A70DE1">
          <w:rPr>
            <w:rFonts w:asciiTheme="minorHAnsi" w:eastAsiaTheme="minorEastAsia" w:hAnsiTheme="minorHAnsi"/>
            <w:noProof/>
            <w:sz w:val="22"/>
            <w:szCs w:val="22"/>
          </w:rPr>
          <w:tab/>
        </w:r>
        <w:r w:rsidR="00A70DE1" w:rsidRPr="00D13B8A">
          <w:rPr>
            <w:rStyle w:val="Hiperhivatkozs"/>
            <w:noProof/>
          </w:rPr>
          <w:t>A tantestület szakmai, és közösségi rendezvényei</w:t>
        </w:r>
        <w:r w:rsidR="00A70DE1">
          <w:rPr>
            <w:noProof/>
            <w:webHidden/>
          </w:rPr>
          <w:tab/>
        </w:r>
        <w:r w:rsidR="00A70DE1">
          <w:rPr>
            <w:noProof/>
            <w:webHidden/>
          </w:rPr>
          <w:fldChar w:fldCharType="begin"/>
        </w:r>
        <w:r w:rsidR="00A70DE1">
          <w:rPr>
            <w:noProof/>
            <w:webHidden/>
          </w:rPr>
          <w:instrText xml:space="preserve"> PAGEREF _Toc518597843 \h </w:instrText>
        </w:r>
        <w:r w:rsidR="00A70DE1">
          <w:rPr>
            <w:noProof/>
            <w:webHidden/>
          </w:rPr>
        </w:r>
        <w:r w:rsidR="00A70DE1">
          <w:rPr>
            <w:noProof/>
            <w:webHidden/>
          </w:rPr>
          <w:fldChar w:fldCharType="separate"/>
        </w:r>
        <w:r>
          <w:rPr>
            <w:noProof/>
            <w:webHidden/>
          </w:rPr>
          <w:t>8</w:t>
        </w:r>
        <w:r w:rsidR="00A70DE1">
          <w:rPr>
            <w:noProof/>
            <w:webHidden/>
          </w:rPr>
          <w:fldChar w:fldCharType="end"/>
        </w:r>
      </w:hyperlink>
    </w:p>
    <w:p w:rsidR="00A70DE1" w:rsidRDefault="00F22C1A">
      <w:pPr>
        <w:pStyle w:val="TJ2"/>
        <w:tabs>
          <w:tab w:val="left" w:pos="660"/>
          <w:tab w:val="right" w:leader="dot" w:pos="9346"/>
        </w:tabs>
        <w:rPr>
          <w:rFonts w:asciiTheme="minorHAnsi" w:eastAsiaTheme="minorEastAsia" w:hAnsiTheme="minorHAnsi"/>
          <w:noProof/>
          <w:sz w:val="22"/>
          <w:szCs w:val="22"/>
        </w:rPr>
      </w:pPr>
      <w:hyperlink w:anchor="_Toc518597844" w:history="1">
        <w:r w:rsidR="00A70DE1" w:rsidRPr="00D13B8A">
          <w:rPr>
            <w:rStyle w:val="Hiperhivatkozs"/>
            <w:noProof/>
          </w:rPr>
          <w:t>3.</w:t>
        </w:r>
        <w:r w:rsidR="00A70DE1">
          <w:rPr>
            <w:rFonts w:asciiTheme="minorHAnsi" w:eastAsiaTheme="minorEastAsia" w:hAnsiTheme="minorHAnsi"/>
            <w:noProof/>
            <w:sz w:val="22"/>
            <w:szCs w:val="22"/>
          </w:rPr>
          <w:tab/>
        </w:r>
        <w:r w:rsidR="00A70DE1" w:rsidRPr="00D13B8A">
          <w:rPr>
            <w:rStyle w:val="Hiperhivatkozs"/>
            <w:noProof/>
          </w:rPr>
          <w:t>Eredmények</w:t>
        </w:r>
        <w:r w:rsidR="00A70DE1">
          <w:rPr>
            <w:noProof/>
            <w:webHidden/>
          </w:rPr>
          <w:tab/>
        </w:r>
        <w:r w:rsidR="00A70DE1">
          <w:rPr>
            <w:noProof/>
            <w:webHidden/>
          </w:rPr>
          <w:fldChar w:fldCharType="begin"/>
        </w:r>
        <w:r w:rsidR="00A70DE1">
          <w:rPr>
            <w:noProof/>
            <w:webHidden/>
          </w:rPr>
          <w:instrText xml:space="preserve"> PAGEREF _Toc518597844 \h </w:instrText>
        </w:r>
        <w:r w:rsidR="00A70DE1">
          <w:rPr>
            <w:noProof/>
            <w:webHidden/>
          </w:rPr>
        </w:r>
        <w:r w:rsidR="00A70DE1">
          <w:rPr>
            <w:noProof/>
            <w:webHidden/>
          </w:rPr>
          <w:fldChar w:fldCharType="separate"/>
        </w:r>
        <w:r>
          <w:rPr>
            <w:noProof/>
            <w:webHidden/>
          </w:rPr>
          <w:t>8</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45" w:history="1">
        <w:r w:rsidR="00A70DE1" w:rsidRPr="00D13B8A">
          <w:rPr>
            <w:rStyle w:val="Hiperhivatkozs"/>
            <w:iCs/>
            <w:noProof/>
          </w:rPr>
          <w:t>3.1.</w:t>
        </w:r>
        <w:r w:rsidR="00A70DE1">
          <w:rPr>
            <w:rFonts w:asciiTheme="minorHAnsi" w:eastAsiaTheme="minorEastAsia" w:hAnsiTheme="minorHAnsi"/>
            <w:noProof/>
            <w:sz w:val="22"/>
            <w:szCs w:val="22"/>
          </w:rPr>
          <w:tab/>
        </w:r>
        <w:r w:rsidR="00A70DE1" w:rsidRPr="00D13B8A">
          <w:rPr>
            <w:rStyle w:val="Hiperhivatkozs"/>
            <w:noProof/>
          </w:rPr>
          <w:t>Kompetenciamérések eredményei</w:t>
        </w:r>
        <w:r w:rsidR="00A70DE1">
          <w:rPr>
            <w:noProof/>
            <w:webHidden/>
          </w:rPr>
          <w:tab/>
        </w:r>
        <w:r w:rsidR="00A70DE1">
          <w:rPr>
            <w:noProof/>
            <w:webHidden/>
          </w:rPr>
          <w:fldChar w:fldCharType="begin"/>
        </w:r>
        <w:r w:rsidR="00A70DE1">
          <w:rPr>
            <w:noProof/>
            <w:webHidden/>
          </w:rPr>
          <w:instrText xml:space="preserve"> PAGEREF _Toc518597845 \h </w:instrText>
        </w:r>
        <w:r w:rsidR="00A70DE1">
          <w:rPr>
            <w:noProof/>
            <w:webHidden/>
          </w:rPr>
        </w:r>
        <w:r w:rsidR="00A70DE1">
          <w:rPr>
            <w:noProof/>
            <w:webHidden/>
          </w:rPr>
          <w:fldChar w:fldCharType="separate"/>
        </w:r>
        <w:r>
          <w:rPr>
            <w:noProof/>
            <w:webHidden/>
          </w:rPr>
          <w:t>8</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46" w:history="1">
        <w:r w:rsidR="00A70DE1" w:rsidRPr="00D13B8A">
          <w:rPr>
            <w:rStyle w:val="Hiperhivatkozs"/>
            <w:iCs/>
            <w:noProof/>
          </w:rPr>
          <w:t>3.2.</w:t>
        </w:r>
        <w:r w:rsidR="00A70DE1">
          <w:rPr>
            <w:rFonts w:asciiTheme="minorHAnsi" w:eastAsiaTheme="minorEastAsia" w:hAnsiTheme="minorHAnsi"/>
            <w:noProof/>
            <w:sz w:val="22"/>
            <w:szCs w:val="22"/>
          </w:rPr>
          <w:tab/>
        </w:r>
        <w:r w:rsidR="00A70DE1" w:rsidRPr="00D13B8A">
          <w:rPr>
            <w:rStyle w:val="Hiperhivatkozs"/>
            <w:noProof/>
          </w:rPr>
          <w:t>Tanév végi eredmények</w:t>
        </w:r>
        <w:r w:rsidR="00A70DE1">
          <w:rPr>
            <w:noProof/>
            <w:webHidden/>
          </w:rPr>
          <w:tab/>
        </w:r>
        <w:r w:rsidR="00A70DE1">
          <w:rPr>
            <w:noProof/>
            <w:webHidden/>
          </w:rPr>
          <w:fldChar w:fldCharType="begin"/>
        </w:r>
        <w:r w:rsidR="00A70DE1">
          <w:rPr>
            <w:noProof/>
            <w:webHidden/>
          </w:rPr>
          <w:instrText xml:space="preserve"> PAGEREF _Toc518597846 \h </w:instrText>
        </w:r>
        <w:r w:rsidR="00A70DE1">
          <w:rPr>
            <w:noProof/>
            <w:webHidden/>
          </w:rPr>
        </w:r>
        <w:r w:rsidR="00A70DE1">
          <w:rPr>
            <w:noProof/>
            <w:webHidden/>
          </w:rPr>
          <w:fldChar w:fldCharType="separate"/>
        </w:r>
        <w:r>
          <w:rPr>
            <w:noProof/>
            <w:webHidden/>
          </w:rPr>
          <w:t>9</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47" w:history="1">
        <w:r w:rsidR="00A70DE1" w:rsidRPr="00D13B8A">
          <w:rPr>
            <w:rStyle w:val="Hiperhivatkozs"/>
            <w:noProof/>
          </w:rPr>
          <w:t>3.3.</w:t>
        </w:r>
        <w:r w:rsidR="00A70DE1">
          <w:rPr>
            <w:rFonts w:asciiTheme="minorHAnsi" w:eastAsiaTheme="minorEastAsia" w:hAnsiTheme="minorHAnsi"/>
            <w:noProof/>
            <w:sz w:val="22"/>
            <w:szCs w:val="22"/>
          </w:rPr>
          <w:tab/>
        </w:r>
        <w:r w:rsidR="00A70DE1" w:rsidRPr="00D13B8A">
          <w:rPr>
            <w:rStyle w:val="Hiperhivatkozs"/>
            <w:noProof/>
          </w:rPr>
          <w:t>Versenyeredmények: országos szint, megyei szint, tankerületi szint, települési szint</w:t>
        </w:r>
        <w:r w:rsidR="00A70DE1">
          <w:rPr>
            <w:noProof/>
            <w:webHidden/>
          </w:rPr>
          <w:tab/>
        </w:r>
        <w:r w:rsidR="00A70DE1">
          <w:rPr>
            <w:noProof/>
            <w:webHidden/>
          </w:rPr>
          <w:fldChar w:fldCharType="begin"/>
        </w:r>
        <w:r w:rsidR="00A70DE1">
          <w:rPr>
            <w:noProof/>
            <w:webHidden/>
          </w:rPr>
          <w:instrText xml:space="preserve"> PAGEREF _Toc518597847 \h </w:instrText>
        </w:r>
        <w:r w:rsidR="00A70DE1">
          <w:rPr>
            <w:noProof/>
            <w:webHidden/>
          </w:rPr>
        </w:r>
        <w:r w:rsidR="00A70DE1">
          <w:rPr>
            <w:noProof/>
            <w:webHidden/>
          </w:rPr>
          <w:fldChar w:fldCharType="separate"/>
        </w:r>
        <w:r>
          <w:rPr>
            <w:noProof/>
            <w:webHidden/>
          </w:rPr>
          <w:t>11</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48" w:history="1">
        <w:r w:rsidR="00A70DE1" w:rsidRPr="00D13B8A">
          <w:rPr>
            <w:rStyle w:val="Hiperhivatkozs"/>
            <w:iCs/>
            <w:noProof/>
          </w:rPr>
          <w:t>3.4.</w:t>
        </w:r>
        <w:r w:rsidR="00A70DE1">
          <w:rPr>
            <w:rFonts w:asciiTheme="minorHAnsi" w:eastAsiaTheme="minorEastAsia" w:hAnsiTheme="minorHAnsi"/>
            <w:noProof/>
            <w:sz w:val="22"/>
            <w:szCs w:val="22"/>
          </w:rPr>
          <w:tab/>
        </w:r>
        <w:r w:rsidR="00A70DE1" w:rsidRPr="00D13B8A">
          <w:rPr>
            <w:rStyle w:val="Hiperhivatkozs"/>
            <w:noProof/>
          </w:rPr>
          <w:t>Továbbtanulási mutatók</w:t>
        </w:r>
        <w:r w:rsidR="00A70DE1">
          <w:rPr>
            <w:noProof/>
            <w:webHidden/>
          </w:rPr>
          <w:tab/>
        </w:r>
        <w:r w:rsidR="00A70DE1">
          <w:rPr>
            <w:noProof/>
            <w:webHidden/>
          </w:rPr>
          <w:fldChar w:fldCharType="begin"/>
        </w:r>
        <w:r w:rsidR="00A70DE1">
          <w:rPr>
            <w:noProof/>
            <w:webHidden/>
          </w:rPr>
          <w:instrText xml:space="preserve"> PAGEREF _Toc518597848 \h </w:instrText>
        </w:r>
        <w:r w:rsidR="00A70DE1">
          <w:rPr>
            <w:noProof/>
            <w:webHidden/>
          </w:rPr>
        </w:r>
        <w:r w:rsidR="00A70DE1">
          <w:rPr>
            <w:noProof/>
            <w:webHidden/>
          </w:rPr>
          <w:fldChar w:fldCharType="separate"/>
        </w:r>
        <w:r>
          <w:rPr>
            <w:noProof/>
            <w:webHidden/>
          </w:rPr>
          <w:t>13</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49" w:history="1">
        <w:r w:rsidR="00A70DE1" w:rsidRPr="00D13B8A">
          <w:rPr>
            <w:rStyle w:val="Hiperhivatkozs"/>
            <w:iCs/>
            <w:noProof/>
          </w:rPr>
          <w:t>3.5.</w:t>
        </w:r>
        <w:r w:rsidR="00A70DE1">
          <w:rPr>
            <w:rFonts w:asciiTheme="minorHAnsi" w:eastAsiaTheme="minorEastAsia" w:hAnsiTheme="minorHAnsi"/>
            <w:noProof/>
            <w:sz w:val="22"/>
            <w:szCs w:val="22"/>
          </w:rPr>
          <w:tab/>
        </w:r>
        <w:r w:rsidR="00A70DE1" w:rsidRPr="00D13B8A">
          <w:rPr>
            <w:rStyle w:val="Hiperhivatkozs"/>
            <w:noProof/>
          </w:rPr>
          <w:t>Vizsgaeredmények</w:t>
        </w:r>
        <w:r w:rsidR="00A70DE1">
          <w:rPr>
            <w:noProof/>
            <w:webHidden/>
          </w:rPr>
          <w:tab/>
        </w:r>
        <w:r w:rsidR="00A70DE1">
          <w:rPr>
            <w:noProof/>
            <w:webHidden/>
          </w:rPr>
          <w:fldChar w:fldCharType="begin"/>
        </w:r>
        <w:r w:rsidR="00A70DE1">
          <w:rPr>
            <w:noProof/>
            <w:webHidden/>
          </w:rPr>
          <w:instrText xml:space="preserve"> PAGEREF _Toc518597849 \h </w:instrText>
        </w:r>
        <w:r w:rsidR="00A70DE1">
          <w:rPr>
            <w:noProof/>
            <w:webHidden/>
          </w:rPr>
        </w:r>
        <w:r w:rsidR="00A70DE1">
          <w:rPr>
            <w:noProof/>
            <w:webHidden/>
          </w:rPr>
          <w:fldChar w:fldCharType="separate"/>
        </w:r>
        <w:r>
          <w:rPr>
            <w:noProof/>
            <w:webHidden/>
          </w:rPr>
          <w:t>13</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50" w:history="1">
        <w:r w:rsidR="00A70DE1" w:rsidRPr="00D13B8A">
          <w:rPr>
            <w:rStyle w:val="Hiperhivatkozs"/>
            <w:iCs/>
            <w:noProof/>
          </w:rPr>
          <w:t>3.6.</w:t>
        </w:r>
        <w:r w:rsidR="00A70DE1">
          <w:rPr>
            <w:rFonts w:asciiTheme="minorHAnsi" w:eastAsiaTheme="minorEastAsia" w:hAnsiTheme="minorHAnsi"/>
            <w:noProof/>
            <w:sz w:val="22"/>
            <w:szCs w:val="22"/>
          </w:rPr>
          <w:tab/>
        </w:r>
        <w:r w:rsidR="00A70DE1" w:rsidRPr="00D13B8A">
          <w:rPr>
            <w:rStyle w:val="Hiperhivatkozs"/>
            <w:noProof/>
          </w:rPr>
          <w:t>Elismerések</w:t>
        </w:r>
        <w:r w:rsidR="00A70DE1">
          <w:rPr>
            <w:noProof/>
            <w:webHidden/>
          </w:rPr>
          <w:tab/>
        </w:r>
        <w:r w:rsidR="00A70DE1">
          <w:rPr>
            <w:noProof/>
            <w:webHidden/>
          </w:rPr>
          <w:fldChar w:fldCharType="begin"/>
        </w:r>
        <w:r w:rsidR="00A70DE1">
          <w:rPr>
            <w:noProof/>
            <w:webHidden/>
          </w:rPr>
          <w:instrText xml:space="preserve"> PAGEREF _Toc518597850 \h </w:instrText>
        </w:r>
        <w:r w:rsidR="00A70DE1">
          <w:rPr>
            <w:noProof/>
            <w:webHidden/>
          </w:rPr>
        </w:r>
        <w:r w:rsidR="00A70DE1">
          <w:rPr>
            <w:noProof/>
            <w:webHidden/>
          </w:rPr>
          <w:fldChar w:fldCharType="separate"/>
        </w:r>
        <w:r>
          <w:rPr>
            <w:noProof/>
            <w:webHidden/>
          </w:rPr>
          <w:t>14</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51" w:history="1">
        <w:r w:rsidR="00A70DE1" w:rsidRPr="00D13B8A">
          <w:rPr>
            <w:rStyle w:val="Hiperhivatkozs"/>
            <w:iCs/>
            <w:noProof/>
          </w:rPr>
          <w:t>3.7.</w:t>
        </w:r>
        <w:r w:rsidR="00A70DE1">
          <w:rPr>
            <w:rFonts w:asciiTheme="minorHAnsi" w:eastAsiaTheme="minorEastAsia" w:hAnsiTheme="minorHAnsi"/>
            <w:noProof/>
            <w:sz w:val="22"/>
            <w:szCs w:val="22"/>
          </w:rPr>
          <w:tab/>
        </w:r>
        <w:r w:rsidR="00A70DE1" w:rsidRPr="00D13B8A">
          <w:rPr>
            <w:rStyle w:val="Hiperhivatkozs"/>
            <w:noProof/>
          </w:rPr>
          <w:t>Lemorzsolódási mutatók</w:t>
        </w:r>
        <w:r w:rsidR="00A70DE1">
          <w:rPr>
            <w:noProof/>
            <w:webHidden/>
          </w:rPr>
          <w:tab/>
        </w:r>
        <w:r w:rsidR="00A70DE1">
          <w:rPr>
            <w:noProof/>
            <w:webHidden/>
          </w:rPr>
          <w:fldChar w:fldCharType="begin"/>
        </w:r>
        <w:r w:rsidR="00A70DE1">
          <w:rPr>
            <w:noProof/>
            <w:webHidden/>
          </w:rPr>
          <w:instrText xml:space="preserve"> PAGEREF _Toc518597851 \h </w:instrText>
        </w:r>
        <w:r w:rsidR="00A70DE1">
          <w:rPr>
            <w:noProof/>
            <w:webHidden/>
          </w:rPr>
        </w:r>
        <w:r w:rsidR="00A70DE1">
          <w:rPr>
            <w:noProof/>
            <w:webHidden/>
          </w:rPr>
          <w:fldChar w:fldCharType="separate"/>
        </w:r>
        <w:r>
          <w:rPr>
            <w:noProof/>
            <w:webHidden/>
          </w:rPr>
          <w:t>14</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52" w:history="1">
        <w:r w:rsidR="00A70DE1" w:rsidRPr="00D13B8A">
          <w:rPr>
            <w:rStyle w:val="Hiperhivatkozs"/>
            <w:iCs/>
            <w:noProof/>
          </w:rPr>
          <w:t>3.8.</w:t>
        </w:r>
        <w:r w:rsidR="00A70DE1">
          <w:rPr>
            <w:rFonts w:asciiTheme="minorHAnsi" w:eastAsiaTheme="minorEastAsia" w:hAnsiTheme="minorHAnsi"/>
            <w:noProof/>
            <w:sz w:val="22"/>
            <w:szCs w:val="22"/>
          </w:rPr>
          <w:tab/>
        </w:r>
        <w:r w:rsidR="00A70DE1" w:rsidRPr="00D13B8A">
          <w:rPr>
            <w:rStyle w:val="Hiperhivatkozs"/>
            <w:noProof/>
          </w:rPr>
          <w:t>Elégedettségmérés eredményei (szülő, pedagógus, tanuló)</w:t>
        </w:r>
        <w:r w:rsidR="00A70DE1">
          <w:rPr>
            <w:noProof/>
            <w:webHidden/>
          </w:rPr>
          <w:tab/>
        </w:r>
        <w:r w:rsidR="00A70DE1">
          <w:rPr>
            <w:noProof/>
            <w:webHidden/>
          </w:rPr>
          <w:fldChar w:fldCharType="begin"/>
        </w:r>
        <w:r w:rsidR="00A70DE1">
          <w:rPr>
            <w:noProof/>
            <w:webHidden/>
          </w:rPr>
          <w:instrText xml:space="preserve"> PAGEREF _Toc518597852 \h </w:instrText>
        </w:r>
        <w:r w:rsidR="00A70DE1">
          <w:rPr>
            <w:noProof/>
            <w:webHidden/>
          </w:rPr>
        </w:r>
        <w:r w:rsidR="00A70DE1">
          <w:rPr>
            <w:noProof/>
            <w:webHidden/>
          </w:rPr>
          <w:fldChar w:fldCharType="separate"/>
        </w:r>
        <w:r>
          <w:rPr>
            <w:noProof/>
            <w:webHidden/>
          </w:rPr>
          <w:t>15</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53" w:history="1">
        <w:r w:rsidR="00A70DE1" w:rsidRPr="00D13B8A">
          <w:rPr>
            <w:rStyle w:val="Hiperhivatkozs"/>
            <w:iCs/>
            <w:noProof/>
          </w:rPr>
          <w:t>3.9.</w:t>
        </w:r>
        <w:r w:rsidR="00A70DE1">
          <w:rPr>
            <w:rFonts w:asciiTheme="minorHAnsi" w:eastAsiaTheme="minorEastAsia" w:hAnsiTheme="minorHAnsi"/>
            <w:noProof/>
            <w:sz w:val="22"/>
            <w:szCs w:val="22"/>
          </w:rPr>
          <w:tab/>
        </w:r>
        <w:r w:rsidR="00A70DE1" w:rsidRPr="00D13B8A">
          <w:rPr>
            <w:rStyle w:val="Hiperhivatkozs"/>
            <w:noProof/>
          </w:rPr>
          <w:t>Neveltségi mutatók</w:t>
        </w:r>
        <w:r w:rsidR="00A70DE1">
          <w:rPr>
            <w:noProof/>
            <w:webHidden/>
          </w:rPr>
          <w:tab/>
        </w:r>
        <w:r w:rsidR="00A70DE1">
          <w:rPr>
            <w:noProof/>
            <w:webHidden/>
          </w:rPr>
          <w:fldChar w:fldCharType="begin"/>
        </w:r>
        <w:r w:rsidR="00A70DE1">
          <w:rPr>
            <w:noProof/>
            <w:webHidden/>
          </w:rPr>
          <w:instrText xml:space="preserve"> PAGEREF _Toc518597853 \h </w:instrText>
        </w:r>
        <w:r w:rsidR="00A70DE1">
          <w:rPr>
            <w:noProof/>
            <w:webHidden/>
          </w:rPr>
        </w:r>
        <w:r w:rsidR="00A70DE1">
          <w:rPr>
            <w:noProof/>
            <w:webHidden/>
          </w:rPr>
          <w:fldChar w:fldCharType="separate"/>
        </w:r>
        <w:r>
          <w:rPr>
            <w:noProof/>
            <w:webHidden/>
          </w:rPr>
          <w:t>15</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54" w:history="1">
        <w:r w:rsidR="00A70DE1" w:rsidRPr="00D13B8A">
          <w:rPr>
            <w:rStyle w:val="Hiperhivatkozs"/>
            <w:noProof/>
          </w:rPr>
          <w:t>3.10.</w:t>
        </w:r>
        <w:r w:rsidR="00A70DE1">
          <w:rPr>
            <w:rFonts w:asciiTheme="minorHAnsi" w:eastAsiaTheme="minorEastAsia" w:hAnsiTheme="minorHAnsi"/>
            <w:noProof/>
            <w:sz w:val="22"/>
            <w:szCs w:val="22"/>
          </w:rPr>
          <w:tab/>
        </w:r>
        <w:r w:rsidR="00A70DE1" w:rsidRPr="00D13B8A">
          <w:rPr>
            <w:rStyle w:val="Hiperhivatkozs"/>
            <w:noProof/>
          </w:rPr>
          <w:t>A belépő gyermekek felkészültsége</w:t>
        </w:r>
        <w:r w:rsidR="00A70DE1">
          <w:rPr>
            <w:noProof/>
            <w:webHidden/>
          </w:rPr>
          <w:tab/>
        </w:r>
        <w:r w:rsidR="00A70DE1">
          <w:rPr>
            <w:noProof/>
            <w:webHidden/>
          </w:rPr>
          <w:fldChar w:fldCharType="begin"/>
        </w:r>
        <w:r w:rsidR="00A70DE1">
          <w:rPr>
            <w:noProof/>
            <w:webHidden/>
          </w:rPr>
          <w:instrText xml:space="preserve"> PAGEREF _Toc518597854 \h </w:instrText>
        </w:r>
        <w:r w:rsidR="00A70DE1">
          <w:rPr>
            <w:noProof/>
            <w:webHidden/>
          </w:rPr>
        </w:r>
        <w:r w:rsidR="00A70DE1">
          <w:rPr>
            <w:noProof/>
            <w:webHidden/>
          </w:rPr>
          <w:fldChar w:fldCharType="separate"/>
        </w:r>
        <w:r>
          <w:rPr>
            <w:noProof/>
            <w:webHidden/>
          </w:rPr>
          <w:t>15</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55" w:history="1">
        <w:r w:rsidR="00A70DE1" w:rsidRPr="00D13B8A">
          <w:rPr>
            <w:rStyle w:val="Hiperhivatkozs"/>
            <w:noProof/>
          </w:rPr>
          <w:t>3.11.</w:t>
        </w:r>
        <w:r w:rsidR="00A70DE1">
          <w:rPr>
            <w:rFonts w:asciiTheme="minorHAnsi" w:eastAsiaTheme="minorEastAsia" w:hAnsiTheme="minorHAnsi"/>
            <w:noProof/>
            <w:sz w:val="22"/>
            <w:szCs w:val="22"/>
          </w:rPr>
          <w:tab/>
        </w:r>
        <w:r w:rsidR="00A70DE1" w:rsidRPr="00D13B8A">
          <w:rPr>
            <w:rStyle w:val="Hiperhivatkozs"/>
            <w:noProof/>
          </w:rPr>
          <w:t>Tehetséggondozás, felzárkóztatás, egyéni fejlesztés</w:t>
        </w:r>
        <w:r w:rsidR="00A70DE1">
          <w:rPr>
            <w:noProof/>
            <w:webHidden/>
          </w:rPr>
          <w:tab/>
        </w:r>
        <w:r w:rsidR="00A70DE1">
          <w:rPr>
            <w:noProof/>
            <w:webHidden/>
          </w:rPr>
          <w:fldChar w:fldCharType="begin"/>
        </w:r>
        <w:r w:rsidR="00A70DE1">
          <w:rPr>
            <w:noProof/>
            <w:webHidden/>
          </w:rPr>
          <w:instrText xml:space="preserve"> PAGEREF _Toc518597855 \h </w:instrText>
        </w:r>
        <w:r w:rsidR="00A70DE1">
          <w:rPr>
            <w:noProof/>
            <w:webHidden/>
          </w:rPr>
        </w:r>
        <w:r w:rsidR="00A70DE1">
          <w:rPr>
            <w:noProof/>
            <w:webHidden/>
          </w:rPr>
          <w:fldChar w:fldCharType="separate"/>
        </w:r>
        <w:r>
          <w:rPr>
            <w:noProof/>
            <w:webHidden/>
          </w:rPr>
          <w:t>17</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56" w:history="1">
        <w:r w:rsidR="00A70DE1" w:rsidRPr="00D13B8A">
          <w:rPr>
            <w:rStyle w:val="Hiperhivatkozs"/>
            <w:noProof/>
          </w:rPr>
          <w:t>3.12.</w:t>
        </w:r>
        <w:r w:rsidR="00A70DE1">
          <w:rPr>
            <w:rFonts w:asciiTheme="minorHAnsi" w:eastAsiaTheme="minorEastAsia" w:hAnsiTheme="minorHAnsi"/>
            <w:noProof/>
            <w:sz w:val="22"/>
            <w:szCs w:val="22"/>
          </w:rPr>
          <w:tab/>
        </w:r>
        <w:r w:rsidR="00A70DE1" w:rsidRPr="00D13B8A">
          <w:rPr>
            <w:rStyle w:val="Hiperhivatkozs"/>
            <w:noProof/>
          </w:rPr>
          <w:t>Az intézmény tanórán kívüli (szabadidős) tevékenysége</w:t>
        </w:r>
        <w:r w:rsidR="00A70DE1">
          <w:rPr>
            <w:noProof/>
            <w:webHidden/>
          </w:rPr>
          <w:tab/>
        </w:r>
        <w:r w:rsidR="00A70DE1">
          <w:rPr>
            <w:noProof/>
            <w:webHidden/>
          </w:rPr>
          <w:fldChar w:fldCharType="begin"/>
        </w:r>
        <w:r w:rsidR="00A70DE1">
          <w:rPr>
            <w:noProof/>
            <w:webHidden/>
          </w:rPr>
          <w:instrText xml:space="preserve"> PAGEREF _Toc518597856 \h </w:instrText>
        </w:r>
        <w:r w:rsidR="00A70DE1">
          <w:rPr>
            <w:noProof/>
            <w:webHidden/>
          </w:rPr>
        </w:r>
        <w:r w:rsidR="00A70DE1">
          <w:rPr>
            <w:noProof/>
            <w:webHidden/>
          </w:rPr>
          <w:fldChar w:fldCharType="separate"/>
        </w:r>
        <w:r>
          <w:rPr>
            <w:noProof/>
            <w:webHidden/>
          </w:rPr>
          <w:t>18</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57" w:history="1">
        <w:r w:rsidR="00A70DE1" w:rsidRPr="00D13B8A">
          <w:rPr>
            <w:rStyle w:val="Hiperhivatkozs"/>
            <w:noProof/>
          </w:rPr>
          <w:t>3.13.</w:t>
        </w:r>
        <w:r w:rsidR="00A70DE1">
          <w:rPr>
            <w:rFonts w:asciiTheme="minorHAnsi" w:eastAsiaTheme="minorEastAsia" w:hAnsiTheme="minorHAnsi"/>
            <w:noProof/>
            <w:sz w:val="22"/>
            <w:szCs w:val="22"/>
          </w:rPr>
          <w:tab/>
        </w:r>
        <w:r w:rsidR="00A70DE1" w:rsidRPr="00D13B8A">
          <w:rPr>
            <w:rStyle w:val="Hiperhivatkozs"/>
            <w:noProof/>
          </w:rPr>
          <w:t>Az intézmény speciális képzési kínálatának eredményessége</w:t>
        </w:r>
        <w:r w:rsidR="00A70DE1">
          <w:rPr>
            <w:noProof/>
            <w:webHidden/>
          </w:rPr>
          <w:tab/>
        </w:r>
        <w:r w:rsidR="00A70DE1">
          <w:rPr>
            <w:noProof/>
            <w:webHidden/>
          </w:rPr>
          <w:fldChar w:fldCharType="begin"/>
        </w:r>
        <w:r w:rsidR="00A70DE1">
          <w:rPr>
            <w:noProof/>
            <w:webHidden/>
          </w:rPr>
          <w:instrText xml:space="preserve"> PAGEREF _Toc518597857 \h </w:instrText>
        </w:r>
        <w:r w:rsidR="00A70DE1">
          <w:rPr>
            <w:noProof/>
            <w:webHidden/>
          </w:rPr>
        </w:r>
        <w:r w:rsidR="00A70DE1">
          <w:rPr>
            <w:noProof/>
            <w:webHidden/>
          </w:rPr>
          <w:fldChar w:fldCharType="separate"/>
        </w:r>
        <w:r>
          <w:rPr>
            <w:noProof/>
            <w:webHidden/>
          </w:rPr>
          <w:t>20</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58" w:history="1">
        <w:r w:rsidR="00A70DE1" w:rsidRPr="00D13B8A">
          <w:rPr>
            <w:rStyle w:val="Hiperhivatkozs"/>
            <w:noProof/>
          </w:rPr>
          <w:t>3.14.</w:t>
        </w:r>
        <w:r w:rsidR="00A70DE1">
          <w:rPr>
            <w:rFonts w:asciiTheme="minorHAnsi" w:eastAsiaTheme="minorEastAsia" w:hAnsiTheme="minorHAnsi"/>
            <w:noProof/>
            <w:sz w:val="22"/>
            <w:szCs w:val="22"/>
          </w:rPr>
          <w:tab/>
        </w:r>
        <w:r w:rsidR="00A70DE1" w:rsidRPr="00D13B8A">
          <w:rPr>
            <w:rStyle w:val="Hiperhivatkozs"/>
            <w:noProof/>
          </w:rPr>
          <w:t>A középfokú iskoláktól 2017. október 31-ig a tanuló év végi tanulmányairól értesítést megkapta- e, mi a tapasztalat, hogyan használja fel a pedagógiai munka fejlesztésére?</w:t>
        </w:r>
        <w:r w:rsidR="00A70DE1">
          <w:rPr>
            <w:noProof/>
            <w:webHidden/>
          </w:rPr>
          <w:tab/>
        </w:r>
        <w:r w:rsidR="00A70DE1">
          <w:rPr>
            <w:noProof/>
            <w:webHidden/>
          </w:rPr>
          <w:fldChar w:fldCharType="begin"/>
        </w:r>
        <w:r w:rsidR="00A70DE1">
          <w:rPr>
            <w:noProof/>
            <w:webHidden/>
          </w:rPr>
          <w:instrText xml:space="preserve"> PAGEREF _Toc518597858 \h </w:instrText>
        </w:r>
        <w:r w:rsidR="00A70DE1">
          <w:rPr>
            <w:noProof/>
            <w:webHidden/>
          </w:rPr>
        </w:r>
        <w:r w:rsidR="00A70DE1">
          <w:rPr>
            <w:noProof/>
            <w:webHidden/>
          </w:rPr>
          <w:fldChar w:fldCharType="separate"/>
        </w:r>
        <w:r>
          <w:rPr>
            <w:noProof/>
            <w:webHidden/>
          </w:rPr>
          <w:t>20</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59" w:history="1">
        <w:r w:rsidR="00A70DE1" w:rsidRPr="00D13B8A">
          <w:rPr>
            <w:rStyle w:val="Hiperhivatkozs"/>
            <w:noProof/>
          </w:rPr>
          <w:t>3.15.</w:t>
        </w:r>
        <w:r w:rsidR="00A70DE1">
          <w:rPr>
            <w:rFonts w:asciiTheme="minorHAnsi" w:eastAsiaTheme="minorEastAsia" w:hAnsiTheme="minorHAnsi"/>
            <w:noProof/>
            <w:sz w:val="22"/>
            <w:szCs w:val="22"/>
          </w:rPr>
          <w:tab/>
        </w:r>
        <w:r w:rsidR="00A70DE1" w:rsidRPr="00D13B8A">
          <w:rPr>
            <w:rStyle w:val="Hiperhivatkozs"/>
            <w:noProof/>
          </w:rPr>
          <w:t>A statisztikai adatlap mutatóinak elemzése, indoklása</w:t>
        </w:r>
        <w:r w:rsidR="00A70DE1">
          <w:rPr>
            <w:noProof/>
            <w:webHidden/>
          </w:rPr>
          <w:tab/>
        </w:r>
        <w:r w:rsidR="00A70DE1">
          <w:rPr>
            <w:noProof/>
            <w:webHidden/>
          </w:rPr>
          <w:fldChar w:fldCharType="begin"/>
        </w:r>
        <w:r w:rsidR="00A70DE1">
          <w:rPr>
            <w:noProof/>
            <w:webHidden/>
          </w:rPr>
          <w:instrText xml:space="preserve"> PAGEREF _Toc518597859 \h </w:instrText>
        </w:r>
        <w:r w:rsidR="00A70DE1">
          <w:rPr>
            <w:noProof/>
            <w:webHidden/>
          </w:rPr>
        </w:r>
        <w:r w:rsidR="00A70DE1">
          <w:rPr>
            <w:noProof/>
            <w:webHidden/>
          </w:rPr>
          <w:fldChar w:fldCharType="separate"/>
        </w:r>
        <w:r>
          <w:rPr>
            <w:noProof/>
            <w:webHidden/>
          </w:rPr>
          <w:t>20</w:t>
        </w:r>
        <w:r w:rsidR="00A70DE1">
          <w:rPr>
            <w:noProof/>
            <w:webHidden/>
          </w:rPr>
          <w:fldChar w:fldCharType="end"/>
        </w:r>
      </w:hyperlink>
    </w:p>
    <w:p w:rsidR="00A70DE1" w:rsidRDefault="00F22C1A">
      <w:pPr>
        <w:pStyle w:val="TJ2"/>
        <w:tabs>
          <w:tab w:val="left" w:pos="660"/>
          <w:tab w:val="right" w:leader="dot" w:pos="9346"/>
        </w:tabs>
        <w:rPr>
          <w:rFonts w:asciiTheme="minorHAnsi" w:eastAsiaTheme="minorEastAsia" w:hAnsiTheme="minorHAnsi"/>
          <w:noProof/>
          <w:sz w:val="22"/>
          <w:szCs w:val="22"/>
        </w:rPr>
      </w:pPr>
      <w:hyperlink w:anchor="_Toc518597860" w:history="1">
        <w:r w:rsidR="00A70DE1" w:rsidRPr="00D13B8A">
          <w:rPr>
            <w:rStyle w:val="Hiperhivatkozs"/>
            <w:noProof/>
          </w:rPr>
          <w:t>4.</w:t>
        </w:r>
        <w:r w:rsidR="00A70DE1">
          <w:rPr>
            <w:rFonts w:asciiTheme="minorHAnsi" w:eastAsiaTheme="minorEastAsia" w:hAnsiTheme="minorHAnsi"/>
            <w:noProof/>
            <w:sz w:val="22"/>
            <w:szCs w:val="22"/>
          </w:rPr>
          <w:tab/>
        </w:r>
        <w:r w:rsidR="00A70DE1" w:rsidRPr="00D13B8A">
          <w:rPr>
            <w:rStyle w:val="Hiperhivatkozs"/>
            <w:noProof/>
          </w:rPr>
          <w:t>Belső kapcsolatok, együttműködés, kommunikáció</w:t>
        </w:r>
        <w:r w:rsidR="00A70DE1">
          <w:rPr>
            <w:noProof/>
            <w:webHidden/>
          </w:rPr>
          <w:tab/>
        </w:r>
        <w:r w:rsidR="00A70DE1">
          <w:rPr>
            <w:noProof/>
            <w:webHidden/>
          </w:rPr>
          <w:fldChar w:fldCharType="begin"/>
        </w:r>
        <w:r w:rsidR="00A70DE1">
          <w:rPr>
            <w:noProof/>
            <w:webHidden/>
          </w:rPr>
          <w:instrText xml:space="preserve"> PAGEREF _Toc518597860 \h </w:instrText>
        </w:r>
        <w:r w:rsidR="00A70DE1">
          <w:rPr>
            <w:noProof/>
            <w:webHidden/>
          </w:rPr>
        </w:r>
        <w:r w:rsidR="00A70DE1">
          <w:rPr>
            <w:noProof/>
            <w:webHidden/>
          </w:rPr>
          <w:fldChar w:fldCharType="separate"/>
        </w:r>
        <w:r>
          <w:rPr>
            <w:noProof/>
            <w:webHidden/>
          </w:rPr>
          <w:t>21</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61" w:history="1">
        <w:r w:rsidR="00A70DE1" w:rsidRPr="00D13B8A">
          <w:rPr>
            <w:rStyle w:val="Hiperhivatkozs"/>
            <w:noProof/>
          </w:rPr>
          <w:t>4.1.</w:t>
        </w:r>
        <w:r w:rsidR="00A70DE1">
          <w:rPr>
            <w:rFonts w:asciiTheme="minorHAnsi" w:eastAsiaTheme="minorEastAsia" w:hAnsiTheme="minorHAnsi"/>
            <w:noProof/>
            <w:sz w:val="22"/>
            <w:szCs w:val="22"/>
          </w:rPr>
          <w:tab/>
        </w:r>
        <w:r w:rsidR="00A70DE1" w:rsidRPr="00D13B8A">
          <w:rPr>
            <w:rStyle w:val="Hiperhivatkozs"/>
            <w:noProof/>
          </w:rPr>
          <w:t>A szakmai közösségek tevékenysége</w:t>
        </w:r>
        <w:r w:rsidR="00A70DE1">
          <w:rPr>
            <w:noProof/>
            <w:webHidden/>
          </w:rPr>
          <w:tab/>
        </w:r>
        <w:r w:rsidR="00A70DE1">
          <w:rPr>
            <w:noProof/>
            <w:webHidden/>
          </w:rPr>
          <w:fldChar w:fldCharType="begin"/>
        </w:r>
        <w:r w:rsidR="00A70DE1">
          <w:rPr>
            <w:noProof/>
            <w:webHidden/>
          </w:rPr>
          <w:instrText xml:space="preserve"> PAGEREF _Toc518597861 \h </w:instrText>
        </w:r>
        <w:r w:rsidR="00A70DE1">
          <w:rPr>
            <w:noProof/>
            <w:webHidden/>
          </w:rPr>
        </w:r>
        <w:r w:rsidR="00A70DE1">
          <w:rPr>
            <w:noProof/>
            <w:webHidden/>
          </w:rPr>
          <w:fldChar w:fldCharType="separate"/>
        </w:r>
        <w:r>
          <w:rPr>
            <w:noProof/>
            <w:webHidden/>
          </w:rPr>
          <w:t>21</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62" w:history="1">
        <w:r w:rsidR="00A70DE1" w:rsidRPr="00D13B8A">
          <w:rPr>
            <w:rStyle w:val="Hiperhivatkozs"/>
            <w:noProof/>
          </w:rPr>
          <w:t>4.2.</w:t>
        </w:r>
        <w:r w:rsidR="00A70DE1">
          <w:rPr>
            <w:rFonts w:asciiTheme="minorHAnsi" w:eastAsiaTheme="minorEastAsia" w:hAnsiTheme="minorHAnsi"/>
            <w:noProof/>
            <w:sz w:val="22"/>
            <w:szCs w:val="22"/>
          </w:rPr>
          <w:tab/>
        </w:r>
        <w:r w:rsidR="00A70DE1" w:rsidRPr="00D13B8A">
          <w:rPr>
            <w:rStyle w:val="Hiperhivatkozs"/>
            <w:noProof/>
          </w:rPr>
          <w:t>A belső tudásmegosztás formái</w:t>
        </w:r>
        <w:r w:rsidR="00A70DE1">
          <w:rPr>
            <w:noProof/>
            <w:webHidden/>
          </w:rPr>
          <w:tab/>
        </w:r>
        <w:r w:rsidR="00A70DE1">
          <w:rPr>
            <w:noProof/>
            <w:webHidden/>
          </w:rPr>
          <w:fldChar w:fldCharType="begin"/>
        </w:r>
        <w:r w:rsidR="00A70DE1">
          <w:rPr>
            <w:noProof/>
            <w:webHidden/>
          </w:rPr>
          <w:instrText xml:space="preserve"> PAGEREF _Toc518597862 \h </w:instrText>
        </w:r>
        <w:r w:rsidR="00A70DE1">
          <w:rPr>
            <w:noProof/>
            <w:webHidden/>
          </w:rPr>
        </w:r>
        <w:r w:rsidR="00A70DE1">
          <w:rPr>
            <w:noProof/>
            <w:webHidden/>
          </w:rPr>
          <w:fldChar w:fldCharType="separate"/>
        </w:r>
        <w:r>
          <w:rPr>
            <w:noProof/>
            <w:webHidden/>
          </w:rPr>
          <w:t>21</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63" w:history="1">
        <w:r w:rsidR="00A70DE1" w:rsidRPr="00D13B8A">
          <w:rPr>
            <w:rStyle w:val="Hiperhivatkozs"/>
            <w:noProof/>
          </w:rPr>
          <w:t>4.3.</w:t>
        </w:r>
        <w:r w:rsidR="00A70DE1">
          <w:rPr>
            <w:rFonts w:asciiTheme="minorHAnsi" w:eastAsiaTheme="minorEastAsia" w:hAnsiTheme="minorHAnsi"/>
            <w:noProof/>
            <w:sz w:val="22"/>
            <w:szCs w:val="22"/>
          </w:rPr>
          <w:tab/>
        </w:r>
        <w:r w:rsidR="00A70DE1" w:rsidRPr="00D13B8A">
          <w:rPr>
            <w:rStyle w:val="Hiperhivatkozs"/>
            <w:noProof/>
          </w:rPr>
          <w:t>Információátadás formái</w:t>
        </w:r>
        <w:r w:rsidR="00A70DE1">
          <w:rPr>
            <w:noProof/>
            <w:webHidden/>
          </w:rPr>
          <w:tab/>
        </w:r>
        <w:r w:rsidR="00A70DE1">
          <w:rPr>
            <w:noProof/>
            <w:webHidden/>
          </w:rPr>
          <w:fldChar w:fldCharType="begin"/>
        </w:r>
        <w:r w:rsidR="00A70DE1">
          <w:rPr>
            <w:noProof/>
            <w:webHidden/>
          </w:rPr>
          <w:instrText xml:space="preserve"> PAGEREF _Toc518597863 \h </w:instrText>
        </w:r>
        <w:r w:rsidR="00A70DE1">
          <w:rPr>
            <w:noProof/>
            <w:webHidden/>
          </w:rPr>
        </w:r>
        <w:r w:rsidR="00A70DE1">
          <w:rPr>
            <w:noProof/>
            <w:webHidden/>
          </w:rPr>
          <w:fldChar w:fldCharType="separate"/>
        </w:r>
        <w:r>
          <w:rPr>
            <w:noProof/>
            <w:webHidden/>
          </w:rPr>
          <w:t>21</w:t>
        </w:r>
        <w:r w:rsidR="00A70DE1">
          <w:rPr>
            <w:noProof/>
            <w:webHidden/>
          </w:rPr>
          <w:fldChar w:fldCharType="end"/>
        </w:r>
      </w:hyperlink>
    </w:p>
    <w:p w:rsidR="00A70DE1" w:rsidRDefault="00F22C1A">
      <w:pPr>
        <w:pStyle w:val="TJ2"/>
        <w:tabs>
          <w:tab w:val="left" w:pos="660"/>
          <w:tab w:val="right" w:leader="dot" w:pos="9346"/>
        </w:tabs>
        <w:rPr>
          <w:rFonts w:asciiTheme="minorHAnsi" w:eastAsiaTheme="minorEastAsia" w:hAnsiTheme="minorHAnsi"/>
          <w:noProof/>
          <w:sz w:val="22"/>
          <w:szCs w:val="22"/>
        </w:rPr>
      </w:pPr>
      <w:hyperlink w:anchor="_Toc518597864" w:history="1">
        <w:r w:rsidR="00A70DE1" w:rsidRPr="00D13B8A">
          <w:rPr>
            <w:rStyle w:val="Hiperhivatkozs"/>
            <w:noProof/>
          </w:rPr>
          <w:t>5.</w:t>
        </w:r>
        <w:r w:rsidR="00A70DE1">
          <w:rPr>
            <w:rFonts w:asciiTheme="minorHAnsi" w:eastAsiaTheme="minorEastAsia" w:hAnsiTheme="minorHAnsi"/>
            <w:noProof/>
            <w:sz w:val="22"/>
            <w:szCs w:val="22"/>
          </w:rPr>
          <w:tab/>
        </w:r>
        <w:r w:rsidR="00A70DE1" w:rsidRPr="00D13B8A">
          <w:rPr>
            <w:rStyle w:val="Hiperhivatkozs"/>
            <w:noProof/>
          </w:rPr>
          <w:t>Az intézmény külső kapcsolatai</w:t>
        </w:r>
        <w:r w:rsidR="00A70DE1">
          <w:rPr>
            <w:noProof/>
            <w:webHidden/>
          </w:rPr>
          <w:tab/>
        </w:r>
        <w:r w:rsidR="00A70DE1">
          <w:rPr>
            <w:noProof/>
            <w:webHidden/>
          </w:rPr>
          <w:fldChar w:fldCharType="begin"/>
        </w:r>
        <w:r w:rsidR="00A70DE1">
          <w:rPr>
            <w:noProof/>
            <w:webHidden/>
          </w:rPr>
          <w:instrText xml:space="preserve"> PAGEREF _Toc518597864 \h </w:instrText>
        </w:r>
        <w:r w:rsidR="00A70DE1">
          <w:rPr>
            <w:noProof/>
            <w:webHidden/>
          </w:rPr>
        </w:r>
        <w:r w:rsidR="00A70DE1">
          <w:rPr>
            <w:noProof/>
            <w:webHidden/>
          </w:rPr>
          <w:fldChar w:fldCharType="separate"/>
        </w:r>
        <w:r>
          <w:rPr>
            <w:noProof/>
            <w:webHidden/>
          </w:rPr>
          <w:t>22</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65" w:history="1">
        <w:r w:rsidR="00A70DE1" w:rsidRPr="00D13B8A">
          <w:rPr>
            <w:rStyle w:val="Hiperhivatkozs"/>
            <w:noProof/>
          </w:rPr>
          <w:t>5.1.</w:t>
        </w:r>
        <w:r w:rsidR="00A70DE1">
          <w:rPr>
            <w:rFonts w:asciiTheme="minorHAnsi" w:eastAsiaTheme="minorEastAsia" w:hAnsiTheme="minorHAnsi"/>
            <w:noProof/>
            <w:sz w:val="22"/>
            <w:szCs w:val="22"/>
          </w:rPr>
          <w:tab/>
        </w:r>
        <w:r w:rsidR="00A70DE1" w:rsidRPr="00D13B8A">
          <w:rPr>
            <w:rStyle w:val="Hiperhivatkozs"/>
            <w:noProof/>
          </w:rPr>
          <w:t>Kapcsolattartás a szülőkkel</w:t>
        </w:r>
        <w:r w:rsidR="00A70DE1">
          <w:rPr>
            <w:noProof/>
            <w:webHidden/>
          </w:rPr>
          <w:tab/>
        </w:r>
        <w:r w:rsidR="00A70DE1">
          <w:rPr>
            <w:noProof/>
            <w:webHidden/>
          </w:rPr>
          <w:fldChar w:fldCharType="begin"/>
        </w:r>
        <w:r w:rsidR="00A70DE1">
          <w:rPr>
            <w:noProof/>
            <w:webHidden/>
          </w:rPr>
          <w:instrText xml:space="preserve"> PAGEREF _Toc518597865 \h </w:instrText>
        </w:r>
        <w:r w:rsidR="00A70DE1">
          <w:rPr>
            <w:noProof/>
            <w:webHidden/>
          </w:rPr>
        </w:r>
        <w:r w:rsidR="00A70DE1">
          <w:rPr>
            <w:noProof/>
            <w:webHidden/>
          </w:rPr>
          <w:fldChar w:fldCharType="separate"/>
        </w:r>
        <w:r>
          <w:rPr>
            <w:noProof/>
            <w:webHidden/>
          </w:rPr>
          <w:t>22</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66" w:history="1">
        <w:r w:rsidR="00A70DE1" w:rsidRPr="00D13B8A">
          <w:rPr>
            <w:rStyle w:val="Hiperhivatkozs"/>
            <w:noProof/>
          </w:rPr>
          <w:t>5.2.</w:t>
        </w:r>
        <w:r w:rsidR="00A70DE1">
          <w:rPr>
            <w:rFonts w:asciiTheme="minorHAnsi" w:eastAsiaTheme="minorEastAsia" w:hAnsiTheme="minorHAnsi"/>
            <w:noProof/>
            <w:sz w:val="22"/>
            <w:szCs w:val="22"/>
          </w:rPr>
          <w:tab/>
        </w:r>
        <w:r w:rsidR="00A70DE1" w:rsidRPr="00D13B8A">
          <w:rPr>
            <w:rStyle w:val="Hiperhivatkozs"/>
            <w:noProof/>
          </w:rPr>
          <w:t>Kapcsolattartás a fenntartóval</w:t>
        </w:r>
        <w:r w:rsidR="00A70DE1">
          <w:rPr>
            <w:noProof/>
            <w:webHidden/>
          </w:rPr>
          <w:tab/>
        </w:r>
        <w:r w:rsidR="00A70DE1">
          <w:rPr>
            <w:noProof/>
            <w:webHidden/>
          </w:rPr>
          <w:fldChar w:fldCharType="begin"/>
        </w:r>
        <w:r w:rsidR="00A70DE1">
          <w:rPr>
            <w:noProof/>
            <w:webHidden/>
          </w:rPr>
          <w:instrText xml:space="preserve"> PAGEREF _Toc518597866 \h </w:instrText>
        </w:r>
        <w:r w:rsidR="00A70DE1">
          <w:rPr>
            <w:noProof/>
            <w:webHidden/>
          </w:rPr>
        </w:r>
        <w:r w:rsidR="00A70DE1">
          <w:rPr>
            <w:noProof/>
            <w:webHidden/>
          </w:rPr>
          <w:fldChar w:fldCharType="separate"/>
        </w:r>
        <w:r>
          <w:rPr>
            <w:noProof/>
            <w:webHidden/>
          </w:rPr>
          <w:t>22</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67" w:history="1">
        <w:r w:rsidR="00A70DE1" w:rsidRPr="00D13B8A">
          <w:rPr>
            <w:rStyle w:val="Hiperhivatkozs"/>
            <w:noProof/>
          </w:rPr>
          <w:t>5.3.</w:t>
        </w:r>
        <w:r w:rsidR="00A70DE1">
          <w:rPr>
            <w:rFonts w:asciiTheme="minorHAnsi" w:eastAsiaTheme="minorEastAsia" w:hAnsiTheme="minorHAnsi"/>
            <w:noProof/>
            <w:sz w:val="22"/>
            <w:szCs w:val="22"/>
          </w:rPr>
          <w:tab/>
        </w:r>
        <w:r w:rsidR="00A70DE1" w:rsidRPr="00D13B8A">
          <w:rPr>
            <w:rStyle w:val="Hiperhivatkozs"/>
            <w:noProof/>
          </w:rPr>
          <w:t>Kapcsolattartás a település intézményeivel</w:t>
        </w:r>
        <w:r w:rsidR="00A70DE1">
          <w:rPr>
            <w:noProof/>
            <w:webHidden/>
          </w:rPr>
          <w:tab/>
        </w:r>
        <w:r w:rsidR="00A70DE1">
          <w:rPr>
            <w:noProof/>
            <w:webHidden/>
          </w:rPr>
          <w:fldChar w:fldCharType="begin"/>
        </w:r>
        <w:r w:rsidR="00A70DE1">
          <w:rPr>
            <w:noProof/>
            <w:webHidden/>
          </w:rPr>
          <w:instrText xml:space="preserve"> PAGEREF _Toc518597867 \h </w:instrText>
        </w:r>
        <w:r w:rsidR="00A70DE1">
          <w:rPr>
            <w:noProof/>
            <w:webHidden/>
          </w:rPr>
        </w:r>
        <w:r w:rsidR="00A70DE1">
          <w:rPr>
            <w:noProof/>
            <w:webHidden/>
          </w:rPr>
          <w:fldChar w:fldCharType="separate"/>
        </w:r>
        <w:r>
          <w:rPr>
            <w:noProof/>
            <w:webHidden/>
          </w:rPr>
          <w:t>22</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68" w:history="1">
        <w:r w:rsidR="00A70DE1" w:rsidRPr="00D13B8A">
          <w:rPr>
            <w:rStyle w:val="Hiperhivatkozs"/>
            <w:noProof/>
          </w:rPr>
          <w:t>5.4.</w:t>
        </w:r>
        <w:r w:rsidR="00A70DE1">
          <w:rPr>
            <w:rFonts w:asciiTheme="minorHAnsi" w:eastAsiaTheme="minorEastAsia" w:hAnsiTheme="minorHAnsi"/>
            <w:noProof/>
            <w:sz w:val="22"/>
            <w:szCs w:val="22"/>
          </w:rPr>
          <w:tab/>
        </w:r>
        <w:r w:rsidR="00A70DE1" w:rsidRPr="00D13B8A">
          <w:rPr>
            <w:rStyle w:val="Hiperhivatkozs"/>
            <w:noProof/>
          </w:rPr>
          <w:t>Testvériskolai kapcsolatok</w:t>
        </w:r>
        <w:r w:rsidR="00A70DE1">
          <w:rPr>
            <w:noProof/>
            <w:webHidden/>
          </w:rPr>
          <w:tab/>
        </w:r>
        <w:r w:rsidR="00A70DE1">
          <w:rPr>
            <w:noProof/>
            <w:webHidden/>
          </w:rPr>
          <w:fldChar w:fldCharType="begin"/>
        </w:r>
        <w:r w:rsidR="00A70DE1">
          <w:rPr>
            <w:noProof/>
            <w:webHidden/>
          </w:rPr>
          <w:instrText xml:space="preserve"> PAGEREF _Toc518597868 \h </w:instrText>
        </w:r>
        <w:r w:rsidR="00A70DE1">
          <w:rPr>
            <w:noProof/>
            <w:webHidden/>
          </w:rPr>
        </w:r>
        <w:r w:rsidR="00A70DE1">
          <w:rPr>
            <w:noProof/>
            <w:webHidden/>
          </w:rPr>
          <w:fldChar w:fldCharType="separate"/>
        </w:r>
        <w:r>
          <w:rPr>
            <w:noProof/>
            <w:webHidden/>
          </w:rPr>
          <w:t>23</w:t>
        </w:r>
        <w:r w:rsidR="00A70DE1">
          <w:rPr>
            <w:noProof/>
            <w:webHidden/>
          </w:rPr>
          <w:fldChar w:fldCharType="end"/>
        </w:r>
      </w:hyperlink>
    </w:p>
    <w:p w:rsidR="00A70DE1" w:rsidRDefault="00F22C1A">
      <w:pPr>
        <w:pStyle w:val="TJ2"/>
        <w:tabs>
          <w:tab w:val="left" w:pos="660"/>
          <w:tab w:val="right" w:leader="dot" w:pos="9346"/>
        </w:tabs>
        <w:rPr>
          <w:rFonts w:asciiTheme="minorHAnsi" w:eastAsiaTheme="minorEastAsia" w:hAnsiTheme="minorHAnsi"/>
          <w:noProof/>
          <w:sz w:val="22"/>
          <w:szCs w:val="22"/>
        </w:rPr>
      </w:pPr>
      <w:hyperlink w:anchor="_Toc518597869" w:history="1">
        <w:r w:rsidR="00A70DE1" w:rsidRPr="00D13B8A">
          <w:rPr>
            <w:rStyle w:val="Hiperhivatkozs"/>
            <w:noProof/>
          </w:rPr>
          <w:t>6.</w:t>
        </w:r>
        <w:r w:rsidR="00A70DE1">
          <w:rPr>
            <w:rFonts w:asciiTheme="minorHAnsi" w:eastAsiaTheme="minorEastAsia" w:hAnsiTheme="minorHAnsi"/>
            <w:noProof/>
            <w:sz w:val="22"/>
            <w:szCs w:val="22"/>
          </w:rPr>
          <w:tab/>
        </w:r>
        <w:r w:rsidR="00A70DE1" w:rsidRPr="00D13B8A">
          <w:rPr>
            <w:rStyle w:val="Hiperhivatkozs"/>
            <w:noProof/>
          </w:rPr>
          <w:t>A pedagógiai munka feltételei</w:t>
        </w:r>
        <w:r w:rsidR="00A70DE1">
          <w:rPr>
            <w:noProof/>
            <w:webHidden/>
          </w:rPr>
          <w:tab/>
        </w:r>
        <w:r w:rsidR="00A70DE1">
          <w:rPr>
            <w:noProof/>
            <w:webHidden/>
          </w:rPr>
          <w:fldChar w:fldCharType="begin"/>
        </w:r>
        <w:r w:rsidR="00A70DE1">
          <w:rPr>
            <w:noProof/>
            <w:webHidden/>
          </w:rPr>
          <w:instrText xml:space="preserve"> PAGEREF _Toc518597869 \h </w:instrText>
        </w:r>
        <w:r w:rsidR="00A70DE1">
          <w:rPr>
            <w:noProof/>
            <w:webHidden/>
          </w:rPr>
        </w:r>
        <w:r w:rsidR="00A70DE1">
          <w:rPr>
            <w:noProof/>
            <w:webHidden/>
          </w:rPr>
          <w:fldChar w:fldCharType="separate"/>
        </w:r>
        <w:r>
          <w:rPr>
            <w:noProof/>
            <w:webHidden/>
          </w:rPr>
          <w:t>23</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70" w:history="1">
        <w:r w:rsidR="00A70DE1" w:rsidRPr="00D13B8A">
          <w:rPr>
            <w:rStyle w:val="Hiperhivatkozs"/>
            <w:noProof/>
          </w:rPr>
          <w:t>6.1.</w:t>
        </w:r>
        <w:r w:rsidR="00A70DE1">
          <w:rPr>
            <w:rFonts w:asciiTheme="minorHAnsi" w:eastAsiaTheme="minorEastAsia" w:hAnsiTheme="minorHAnsi"/>
            <w:noProof/>
            <w:sz w:val="22"/>
            <w:szCs w:val="22"/>
          </w:rPr>
          <w:tab/>
        </w:r>
        <w:r w:rsidR="00A70DE1" w:rsidRPr="00D13B8A">
          <w:rPr>
            <w:rStyle w:val="Hiperhivatkozs"/>
            <w:noProof/>
          </w:rPr>
          <w:t>Tárgyi feltételek</w:t>
        </w:r>
        <w:r w:rsidR="00A70DE1">
          <w:rPr>
            <w:noProof/>
            <w:webHidden/>
          </w:rPr>
          <w:tab/>
        </w:r>
        <w:r w:rsidR="00A70DE1">
          <w:rPr>
            <w:noProof/>
            <w:webHidden/>
          </w:rPr>
          <w:fldChar w:fldCharType="begin"/>
        </w:r>
        <w:r w:rsidR="00A70DE1">
          <w:rPr>
            <w:noProof/>
            <w:webHidden/>
          </w:rPr>
          <w:instrText xml:space="preserve"> PAGEREF _Toc518597870 \h </w:instrText>
        </w:r>
        <w:r w:rsidR="00A70DE1">
          <w:rPr>
            <w:noProof/>
            <w:webHidden/>
          </w:rPr>
        </w:r>
        <w:r w:rsidR="00A70DE1">
          <w:rPr>
            <w:noProof/>
            <w:webHidden/>
          </w:rPr>
          <w:fldChar w:fldCharType="separate"/>
        </w:r>
        <w:r>
          <w:rPr>
            <w:noProof/>
            <w:webHidden/>
          </w:rPr>
          <w:t>23</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71" w:history="1">
        <w:r w:rsidR="00A70DE1" w:rsidRPr="00D13B8A">
          <w:rPr>
            <w:rStyle w:val="Hiperhivatkozs"/>
            <w:noProof/>
          </w:rPr>
          <w:t>6.2.</w:t>
        </w:r>
        <w:r w:rsidR="00A70DE1">
          <w:rPr>
            <w:rFonts w:asciiTheme="minorHAnsi" w:eastAsiaTheme="minorEastAsia" w:hAnsiTheme="minorHAnsi"/>
            <w:noProof/>
            <w:sz w:val="22"/>
            <w:szCs w:val="22"/>
          </w:rPr>
          <w:tab/>
        </w:r>
        <w:r w:rsidR="00A70DE1" w:rsidRPr="00D13B8A">
          <w:rPr>
            <w:rStyle w:val="Hiperhivatkozs"/>
            <w:noProof/>
          </w:rPr>
          <w:t>Személyi feltételek</w:t>
        </w:r>
        <w:r w:rsidR="00A70DE1">
          <w:rPr>
            <w:noProof/>
            <w:webHidden/>
          </w:rPr>
          <w:tab/>
        </w:r>
        <w:r w:rsidR="00A70DE1">
          <w:rPr>
            <w:noProof/>
            <w:webHidden/>
          </w:rPr>
          <w:fldChar w:fldCharType="begin"/>
        </w:r>
        <w:r w:rsidR="00A70DE1">
          <w:rPr>
            <w:noProof/>
            <w:webHidden/>
          </w:rPr>
          <w:instrText xml:space="preserve"> PAGEREF _Toc518597871 \h </w:instrText>
        </w:r>
        <w:r w:rsidR="00A70DE1">
          <w:rPr>
            <w:noProof/>
            <w:webHidden/>
          </w:rPr>
        </w:r>
        <w:r w:rsidR="00A70DE1">
          <w:rPr>
            <w:noProof/>
            <w:webHidden/>
          </w:rPr>
          <w:fldChar w:fldCharType="separate"/>
        </w:r>
        <w:r>
          <w:rPr>
            <w:noProof/>
            <w:webHidden/>
          </w:rPr>
          <w:t>24</w:t>
        </w:r>
        <w:r w:rsidR="00A70DE1">
          <w:rPr>
            <w:noProof/>
            <w:webHidden/>
          </w:rPr>
          <w:fldChar w:fldCharType="end"/>
        </w:r>
      </w:hyperlink>
    </w:p>
    <w:p w:rsidR="00A70DE1" w:rsidRDefault="00F22C1A">
      <w:pPr>
        <w:pStyle w:val="TJ3"/>
        <w:tabs>
          <w:tab w:val="left" w:pos="1100"/>
          <w:tab w:val="right" w:leader="dot" w:pos="9346"/>
        </w:tabs>
        <w:rPr>
          <w:rFonts w:asciiTheme="minorHAnsi" w:eastAsiaTheme="minorEastAsia" w:hAnsiTheme="minorHAnsi"/>
          <w:noProof/>
          <w:sz w:val="22"/>
          <w:szCs w:val="22"/>
        </w:rPr>
      </w:pPr>
      <w:hyperlink w:anchor="_Toc518597872" w:history="1">
        <w:r w:rsidR="00A70DE1" w:rsidRPr="00D13B8A">
          <w:rPr>
            <w:rStyle w:val="Hiperhivatkozs"/>
            <w:noProof/>
          </w:rPr>
          <w:t>6.3.</w:t>
        </w:r>
        <w:r w:rsidR="00A70DE1">
          <w:rPr>
            <w:rFonts w:asciiTheme="minorHAnsi" w:eastAsiaTheme="minorEastAsia" w:hAnsiTheme="minorHAnsi"/>
            <w:noProof/>
            <w:sz w:val="22"/>
            <w:szCs w:val="22"/>
          </w:rPr>
          <w:tab/>
        </w:r>
        <w:r w:rsidR="00A70DE1" w:rsidRPr="00D13B8A">
          <w:rPr>
            <w:rStyle w:val="Hiperhivatkozs"/>
            <w:noProof/>
          </w:rPr>
          <w:t>Szervezeti feltételek</w:t>
        </w:r>
        <w:r w:rsidR="00A70DE1">
          <w:rPr>
            <w:noProof/>
            <w:webHidden/>
          </w:rPr>
          <w:tab/>
        </w:r>
        <w:r w:rsidR="00A70DE1">
          <w:rPr>
            <w:noProof/>
            <w:webHidden/>
          </w:rPr>
          <w:fldChar w:fldCharType="begin"/>
        </w:r>
        <w:r w:rsidR="00A70DE1">
          <w:rPr>
            <w:noProof/>
            <w:webHidden/>
          </w:rPr>
          <w:instrText xml:space="preserve"> PAGEREF _Toc518597872 \h </w:instrText>
        </w:r>
        <w:r w:rsidR="00A70DE1">
          <w:rPr>
            <w:noProof/>
            <w:webHidden/>
          </w:rPr>
        </w:r>
        <w:r w:rsidR="00A70DE1">
          <w:rPr>
            <w:noProof/>
            <w:webHidden/>
          </w:rPr>
          <w:fldChar w:fldCharType="separate"/>
        </w:r>
        <w:r>
          <w:rPr>
            <w:noProof/>
            <w:webHidden/>
          </w:rPr>
          <w:t>25</w:t>
        </w:r>
        <w:r w:rsidR="00A70DE1">
          <w:rPr>
            <w:noProof/>
            <w:webHidden/>
          </w:rPr>
          <w:fldChar w:fldCharType="end"/>
        </w:r>
      </w:hyperlink>
    </w:p>
    <w:p w:rsidR="00A70DE1" w:rsidRDefault="00F22C1A">
      <w:pPr>
        <w:pStyle w:val="TJ1"/>
        <w:tabs>
          <w:tab w:val="left" w:pos="660"/>
          <w:tab w:val="right" w:leader="dot" w:pos="9346"/>
        </w:tabs>
        <w:rPr>
          <w:rFonts w:asciiTheme="minorHAnsi" w:eastAsiaTheme="minorEastAsia" w:hAnsiTheme="minorHAnsi"/>
          <w:noProof/>
          <w:sz w:val="22"/>
          <w:szCs w:val="22"/>
        </w:rPr>
      </w:pPr>
      <w:hyperlink w:anchor="_Toc518597873" w:history="1">
        <w:r w:rsidR="00A70DE1" w:rsidRPr="00D13B8A">
          <w:rPr>
            <w:rStyle w:val="Hiperhivatkozs"/>
            <w:noProof/>
          </w:rPr>
          <w:t>II.</w:t>
        </w:r>
        <w:r w:rsidR="00A70DE1">
          <w:rPr>
            <w:rFonts w:asciiTheme="minorHAnsi" w:eastAsiaTheme="minorEastAsia" w:hAnsiTheme="minorHAnsi"/>
            <w:noProof/>
            <w:sz w:val="22"/>
            <w:szCs w:val="22"/>
          </w:rPr>
          <w:tab/>
        </w:r>
        <w:r w:rsidR="00A70DE1" w:rsidRPr="00D13B8A">
          <w:rPr>
            <w:rStyle w:val="Hiperhivatkozs"/>
            <w:noProof/>
          </w:rPr>
          <w:t>Statisztikai adatok</w:t>
        </w:r>
        <w:r w:rsidR="00A70DE1">
          <w:rPr>
            <w:noProof/>
            <w:webHidden/>
          </w:rPr>
          <w:tab/>
        </w:r>
        <w:r w:rsidR="00A70DE1">
          <w:rPr>
            <w:noProof/>
            <w:webHidden/>
          </w:rPr>
          <w:fldChar w:fldCharType="begin"/>
        </w:r>
        <w:r w:rsidR="00A70DE1">
          <w:rPr>
            <w:noProof/>
            <w:webHidden/>
          </w:rPr>
          <w:instrText xml:space="preserve"> PAGEREF _Toc518597873 \h </w:instrText>
        </w:r>
        <w:r w:rsidR="00A70DE1">
          <w:rPr>
            <w:noProof/>
            <w:webHidden/>
          </w:rPr>
        </w:r>
        <w:r w:rsidR="00A70DE1">
          <w:rPr>
            <w:noProof/>
            <w:webHidden/>
          </w:rPr>
          <w:fldChar w:fldCharType="separate"/>
        </w:r>
        <w:r>
          <w:rPr>
            <w:noProof/>
            <w:webHidden/>
          </w:rPr>
          <w:t>27</w:t>
        </w:r>
        <w:r w:rsidR="00A70DE1">
          <w:rPr>
            <w:noProof/>
            <w:webHidden/>
          </w:rPr>
          <w:fldChar w:fldCharType="end"/>
        </w:r>
      </w:hyperlink>
    </w:p>
    <w:p w:rsidR="00334F3A" w:rsidRDefault="00334F3A" w:rsidP="00334F3A">
      <w:pPr>
        <w:spacing w:line="276" w:lineRule="auto"/>
        <w:jc w:val="both"/>
        <w:rPr>
          <w:rFonts w:cs="Times New Roman"/>
          <w:b/>
          <w:sz w:val="24"/>
          <w:szCs w:val="24"/>
        </w:rPr>
      </w:pPr>
      <w:r>
        <w:rPr>
          <w:rFonts w:cs="Times New Roman"/>
          <w:b/>
          <w:sz w:val="24"/>
          <w:szCs w:val="24"/>
        </w:rPr>
        <w:lastRenderedPageBreak/>
        <w:fldChar w:fldCharType="end"/>
      </w:r>
    </w:p>
    <w:p w:rsidR="00C21E2E" w:rsidRDefault="00334F3A" w:rsidP="00334F3A">
      <w:pPr>
        <w:pStyle w:val="Nagycm"/>
      </w:pPr>
      <w:r>
        <w:t xml:space="preserve"> </w:t>
      </w:r>
      <w:bookmarkStart w:id="0" w:name="_Toc518597832"/>
      <w:r w:rsidR="00C21E2E">
        <w:t>VEZETŐI ÖSSZEFOGLALÓ</w:t>
      </w:r>
      <w:bookmarkEnd w:id="0"/>
    </w:p>
    <w:p w:rsidR="006038A5" w:rsidRPr="00306EC8" w:rsidRDefault="0055716D" w:rsidP="00306EC8">
      <w:pPr>
        <w:spacing w:line="276" w:lineRule="auto"/>
        <w:jc w:val="both"/>
        <w:rPr>
          <w:sz w:val="24"/>
        </w:rPr>
      </w:pPr>
      <w:r w:rsidRPr="00306EC8">
        <w:rPr>
          <w:sz w:val="24"/>
        </w:rPr>
        <w:t>A 2017-18-as tanévben a munkaterv célkitűzéseit megvalósítottuk</w:t>
      </w:r>
      <w:r w:rsidR="00CB22B5" w:rsidRPr="00306EC8">
        <w:rPr>
          <w:sz w:val="24"/>
        </w:rPr>
        <w:t>. A munkaközösség</w:t>
      </w:r>
      <w:r w:rsidRPr="00306EC8">
        <w:rPr>
          <w:sz w:val="24"/>
        </w:rPr>
        <w:t>ek beszámolóit megismerve és a folyamatos vezetői ellenő</w:t>
      </w:r>
      <w:r w:rsidR="00CB22B5" w:rsidRPr="00306EC8">
        <w:rPr>
          <w:sz w:val="24"/>
        </w:rPr>
        <w:t>rzés tapasztalatai alapján</w:t>
      </w:r>
      <w:r w:rsidRPr="00306EC8">
        <w:rPr>
          <w:sz w:val="24"/>
        </w:rPr>
        <w:t xml:space="preserve"> megállapíthatjuk, hogy a tanévre tervezett komplex feladatokat (tanórai munka, szabadidős tevékenység, innovációs tevékenység, </w:t>
      </w:r>
      <w:r w:rsidR="00CB22B5" w:rsidRPr="00306EC8">
        <w:rPr>
          <w:sz w:val="24"/>
        </w:rPr>
        <w:t xml:space="preserve">team-munka, tudásmegosztás, pedagógus továbbképzések) </w:t>
      </w:r>
      <w:r w:rsidRPr="00306EC8">
        <w:rPr>
          <w:sz w:val="24"/>
        </w:rPr>
        <w:t xml:space="preserve">a nevelőtestület kellő hatékonysággal </w:t>
      </w:r>
      <w:r w:rsidR="004612CC" w:rsidRPr="00306EC8">
        <w:rPr>
          <w:sz w:val="24"/>
        </w:rPr>
        <w:t xml:space="preserve">jó színvonalon </w:t>
      </w:r>
      <w:r w:rsidRPr="00306EC8">
        <w:rPr>
          <w:sz w:val="24"/>
        </w:rPr>
        <w:t>elvégezte.</w:t>
      </w:r>
    </w:p>
    <w:p w:rsidR="004612CC" w:rsidRPr="00537D54" w:rsidRDefault="004612CC" w:rsidP="00537D54">
      <w:pPr>
        <w:spacing w:before="120" w:after="120" w:line="276" w:lineRule="auto"/>
        <w:jc w:val="both"/>
        <w:rPr>
          <w:rFonts w:cs="Times New Roman"/>
          <w:b/>
          <w:i/>
          <w:sz w:val="24"/>
          <w:szCs w:val="24"/>
        </w:rPr>
      </w:pPr>
      <w:r w:rsidRPr="00537D54">
        <w:rPr>
          <w:rFonts w:cs="Times New Roman"/>
          <w:b/>
          <w:i/>
          <w:sz w:val="24"/>
          <w:szCs w:val="24"/>
        </w:rPr>
        <w:t>Kiemelten eredményes pedagógiai színterek, tevékenységek, programok:</w:t>
      </w:r>
    </w:p>
    <w:p w:rsidR="004612CC" w:rsidRDefault="004612CC" w:rsidP="00D51E77">
      <w:pPr>
        <w:pStyle w:val="Listaszerbekezds"/>
        <w:numPr>
          <w:ilvl w:val="0"/>
          <w:numId w:val="7"/>
        </w:numPr>
        <w:spacing w:line="276" w:lineRule="auto"/>
        <w:jc w:val="both"/>
        <w:rPr>
          <w:rFonts w:cs="Times New Roman"/>
          <w:sz w:val="24"/>
          <w:szCs w:val="24"/>
        </w:rPr>
      </w:pPr>
      <w:r>
        <w:rPr>
          <w:rFonts w:cs="Times New Roman"/>
          <w:sz w:val="24"/>
          <w:szCs w:val="24"/>
        </w:rPr>
        <w:t xml:space="preserve">a pályaorientációs projektnap </w:t>
      </w:r>
    </w:p>
    <w:p w:rsidR="004612CC" w:rsidRDefault="004612CC" w:rsidP="00D51E77">
      <w:pPr>
        <w:pStyle w:val="Listaszerbekezds"/>
        <w:numPr>
          <w:ilvl w:val="0"/>
          <w:numId w:val="7"/>
        </w:numPr>
        <w:spacing w:line="276" w:lineRule="auto"/>
        <w:jc w:val="both"/>
        <w:rPr>
          <w:rFonts w:cs="Times New Roman"/>
          <w:sz w:val="24"/>
          <w:szCs w:val="24"/>
        </w:rPr>
      </w:pPr>
      <w:r>
        <w:rPr>
          <w:rFonts w:cs="Times New Roman"/>
          <w:sz w:val="24"/>
          <w:szCs w:val="24"/>
        </w:rPr>
        <w:t>tehetséggondozó munkánk, versenyeredményeink</w:t>
      </w:r>
    </w:p>
    <w:p w:rsidR="004612CC" w:rsidRDefault="004612CC" w:rsidP="00D51E77">
      <w:pPr>
        <w:pStyle w:val="Listaszerbekezds"/>
        <w:numPr>
          <w:ilvl w:val="0"/>
          <w:numId w:val="7"/>
        </w:numPr>
        <w:spacing w:line="276" w:lineRule="auto"/>
        <w:jc w:val="both"/>
        <w:rPr>
          <w:rFonts w:cs="Times New Roman"/>
          <w:sz w:val="24"/>
          <w:szCs w:val="24"/>
        </w:rPr>
      </w:pPr>
      <w:r>
        <w:rPr>
          <w:rFonts w:cs="Times New Roman"/>
          <w:sz w:val="24"/>
          <w:szCs w:val="24"/>
        </w:rPr>
        <w:t>Digitális Témahét, Pénz7</w:t>
      </w:r>
    </w:p>
    <w:p w:rsidR="004612CC" w:rsidRDefault="004612CC" w:rsidP="00D51E77">
      <w:pPr>
        <w:pStyle w:val="Listaszerbekezds"/>
        <w:numPr>
          <w:ilvl w:val="0"/>
          <w:numId w:val="7"/>
        </w:numPr>
        <w:spacing w:line="276" w:lineRule="auto"/>
        <w:jc w:val="both"/>
        <w:rPr>
          <w:rFonts w:cs="Times New Roman"/>
          <w:sz w:val="24"/>
          <w:szCs w:val="24"/>
        </w:rPr>
      </w:pPr>
      <w:r>
        <w:rPr>
          <w:rFonts w:cs="Times New Roman"/>
          <w:sz w:val="24"/>
          <w:szCs w:val="24"/>
        </w:rPr>
        <w:t>a szülői közösséggel való kapcsolattartás</w:t>
      </w:r>
    </w:p>
    <w:p w:rsidR="004612CC" w:rsidRDefault="004612CC" w:rsidP="00D51E77">
      <w:pPr>
        <w:pStyle w:val="Listaszerbekezds"/>
        <w:numPr>
          <w:ilvl w:val="0"/>
          <w:numId w:val="7"/>
        </w:numPr>
        <w:spacing w:line="276" w:lineRule="auto"/>
        <w:jc w:val="both"/>
        <w:rPr>
          <w:rFonts w:cs="Times New Roman"/>
          <w:sz w:val="24"/>
          <w:szCs w:val="24"/>
        </w:rPr>
      </w:pPr>
      <w:r>
        <w:rPr>
          <w:rFonts w:cs="Times New Roman"/>
          <w:sz w:val="24"/>
          <w:szCs w:val="24"/>
        </w:rPr>
        <w:t>az iskolai alapítvány javára szervezett jótékonysági est</w:t>
      </w:r>
    </w:p>
    <w:p w:rsidR="00C40857" w:rsidRDefault="00C40857" w:rsidP="00D51E77">
      <w:pPr>
        <w:pStyle w:val="Listaszerbekezds"/>
        <w:numPr>
          <w:ilvl w:val="0"/>
          <w:numId w:val="7"/>
        </w:numPr>
        <w:spacing w:line="276" w:lineRule="auto"/>
        <w:jc w:val="both"/>
        <w:rPr>
          <w:rFonts w:cs="Times New Roman"/>
          <w:sz w:val="24"/>
          <w:szCs w:val="24"/>
        </w:rPr>
      </w:pPr>
      <w:r>
        <w:rPr>
          <w:rFonts w:cs="Times New Roman"/>
          <w:sz w:val="24"/>
          <w:szCs w:val="24"/>
        </w:rPr>
        <w:t>belső továbbképzés: a Kölyökatlétika program implementációja</w:t>
      </w:r>
    </w:p>
    <w:p w:rsidR="00C40857" w:rsidRDefault="00C40857" w:rsidP="00D51E77">
      <w:pPr>
        <w:pStyle w:val="Listaszerbekezds"/>
        <w:numPr>
          <w:ilvl w:val="0"/>
          <w:numId w:val="7"/>
        </w:numPr>
        <w:spacing w:line="276" w:lineRule="auto"/>
        <w:jc w:val="both"/>
        <w:rPr>
          <w:rFonts w:cs="Times New Roman"/>
          <w:sz w:val="24"/>
          <w:szCs w:val="24"/>
        </w:rPr>
      </w:pPr>
      <w:r>
        <w:rPr>
          <w:rFonts w:cs="Times New Roman"/>
          <w:sz w:val="24"/>
          <w:szCs w:val="24"/>
        </w:rPr>
        <w:t>a testvériskolai kapcsolatok ápolása</w:t>
      </w:r>
    </w:p>
    <w:p w:rsidR="00C40857" w:rsidRDefault="00C40857" w:rsidP="00D51E77">
      <w:pPr>
        <w:pStyle w:val="Listaszerbekezds"/>
        <w:numPr>
          <w:ilvl w:val="0"/>
          <w:numId w:val="7"/>
        </w:numPr>
        <w:spacing w:line="276" w:lineRule="auto"/>
        <w:jc w:val="both"/>
        <w:rPr>
          <w:rFonts w:cs="Times New Roman"/>
          <w:sz w:val="24"/>
          <w:szCs w:val="24"/>
        </w:rPr>
      </w:pPr>
      <w:r>
        <w:rPr>
          <w:rFonts w:cs="Times New Roman"/>
          <w:sz w:val="24"/>
          <w:szCs w:val="24"/>
        </w:rPr>
        <w:t>innovációk (Mesezene olvasástanítási módszer, médiatudatosság)</w:t>
      </w:r>
    </w:p>
    <w:p w:rsidR="00C40857" w:rsidRPr="00537D54" w:rsidRDefault="00C40857" w:rsidP="00537D54">
      <w:pPr>
        <w:spacing w:before="120" w:after="120" w:line="276" w:lineRule="auto"/>
        <w:jc w:val="both"/>
        <w:rPr>
          <w:rFonts w:cs="Times New Roman"/>
          <w:b/>
          <w:i/>
          <w:sz w:val="24"/>
          <w:szCs w:val="24"/>
        </w:rPr>
      </w:pPr>
      <w:r w:rsidRPr="00537D54">
        <w:rPr>
          <w:rFonts w:cs="Times New Roman"/>
          <w:b/>
          <w:i/>
          <w:sz w:val="24"/>
          <w:szCs w:val="24"/>
        </w:rPr>
        <w:t>Nehézségeink a tanév folyamán:</w:t>
      </w:r>
    </w:p>
    <w:p w:rsidR="00C40857" w:rsidRDefault="00C40857" w:rsidP="00D51E77">
      <w:pPr>
        <w:pStyle w:val="Listaszerbekezds"/>
        <w:numPr>
          <w:ilvl w:val="0"/>
          <w:numId w:val="8"/>
        </w:numPr>
        <w:spacing w:line="276" w:lineRule="auto"/>
        <w:jc w:val="both"/>
        <w:rPr>
          <w:rFonts w:cs="Times New Roman"/>
          <w:sz w:val="24"/>
          <w:szCs w:val="24"/>
        </w:rPr>
      </w:pPr>
      <w:r>
        <w:rPr>
          <w:rFonts w:cs="Times New Roman"/>
          <w:sz w:val="24"/>
          <w:szCs w:val="24"/>
        </w:rPr>
        <w:t>a Kréta-rendszer működése (lassú, adatvesztések, elakadások, nem felhasználóbarát)</w:t>
      </w:r>
    </w:p>
    <w:p w:rsidR="00C40857" w:rsidRDefault="00C40857" w:rsidP="00D51E77">
      <w:pPr>
        <w:pStyle w:val="Listaszerbekezds"/>
        <w:numPr>
          <w:ilvl w:val="0"/>
          <w:numId w:val="8"/>
        </w:numPr>
        <w:spacing w:line="276" w:lineRule="auto"/>
        <w:jc w:val="both"/>
        <w:rPr>
          <w:rFonts w:cs="Times New Roman"/>
          <w:sz w:val="24"/>
          <w:szCs w:val="24"/>
        </w:rPr>
      </w:pPr>
      <w:r>
        <w:rPr>
          <w:rFonts w:cs="Times New Roman"/>
          <w:sz w:val="24"/>
          <w:szCs w:val="24"/>
        </w:rPr>
        <w:t>humán erőforrás pótlása, betöltetlen álláshelyek tartós helyettesítéssel történő pótlása</w:t>
      </w:r>
    </w:p>
    <w:p w:rsidR="00035993" w:rsidRDefault="00C40857" w:rsidP="00D51E77">
      <w:pPr>
        <w:pStyle w:val="Listaszerbekezds"/>
        <w:numPr>
          <w:ilvl w:val="0"/>
          <w:numId w:val="8"/>
        </w:numPr>
        <w:spacing w:line="276" w:lineRule="auto"/>
        <w:jc w:val="both"/>
        <w:rPr>
          <w:rFonts w:cs="Times New Roman"/>
          <w:sz w:val="24"/>
          <w:szCs w:val="24"/>
        </w:rPr>
      </w:pPr>
      <w:r>
        <w:rPr>
          <w:rFonts w:cs="Times New Roman"/>
          <w:sz w:val="24"/>
          <w:szCs w:val="24"/>
        </w:rPr>
        <w:t>a belépő tanulók iskola-felkészültsége szociális területen nem kielégítő, a kompenzáció a magas osztálylétszámok miatt nehezített</w:t>
      </w:r>
      <w:bookmarkStart w:id="1" w:name="_Toc423348587"/>
    </w:p>
    <w:p w:rsidR="00035993" w:rsidRDefault="00035993" w:rsidP="00537D54">
      <w:pPr>
        <w:spacing w:after="200" w:line="276" w:lineRule="auto"/>
        <w:jc w:val="both"/>
        <w:rPr>
          <w:rFonts w:cs="Times New Roman"/>
          <w:sz w:val="24"/>
          <w:szCs w:val="24"/>
        </w:rPr>
      </w:pPr>
      <w:r>
        <w:rPr>
          <w:rFonts w:cs="Times New Roman"/>
          <w:sz w:val="24"/>
          <w:szCs w:val="24"/>
        </w:rPr>
        <w:br w:type="page"/>
      </w:r>
    </w:p>
    <w:p w:rsidR="009E10A7" w:rsidRPr="00035993" w:rsidRDefault="009E10A7" w:rsidP="00537D54">
      <w:pPr>
        <w:spacing w:after="120" w:line="276" w:lineRule="auto"/>
        <w:jc w:val="both"/>
        <w:rPr>
          <w:rFonts w:cs="Times New Roman"/>
          <w:b/>
          <w:sz w:val="24"/>
          <w:szCs w:val="24"/>
        </w:rPr>
      </w:pPr>
      <w:r w:rsidRPr="00035993">
        <w:rPr>
          <w:b/>
          <w:sz w:val="24"/>
          <w:szCs w:val="24"/>
        </w:rPr>
        <w:lastRenderedPageBreak/>
        <w:t>SWOT analízis</w:t>
      </w:r>
      <w:bookmarkEnd w:id="1"/>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5528"/>
      </w:tblGrid>
      <w:tr w:rsidR="009E10A7" w:rsidTr="000B599A">
        <w:trPr>
          <w:trHeight w:val="3402"/>
        </w:trPr>
        <w:tc>
          <w:tcPr>
            <w:tcW w:w="4679" w:type="dxa"/>
            <w:tcBorders>
              <w:top w:val="single" w:sz="4" w:space="0" w:color="000000"/>
              <w:left w:val="single" w:sz="4" w:space="0" w:color="000000"/>
              <w:bottom w:val="single" w:sz="4" w:space="0" w:color="000000"/>
              <w:right w:val="single" w:sz="4" w:space="0" w:color="000000"/>
            </w:tcBorders>
            <w:hideMark/>
          </w:tcPr>
          <w:p w:rsidR="009E10A7" w:rsidRPr="00035993" w:rsidRDefault="009E10A7" w:rsidP="00537D54">
            <w:pPr>
              <w:tabs>
                <w:tab w:val="left" w:pos="851"/>
              </w:tabs>
              <w:spacing w:before="120" w:after="120" w:line="276" w:lineRule="auto"/>
              <w:jc w:val="center"/>
              <w:rPr>
                <w:b/>
                <w:i/>
                <w:sz w:val="24"/>
                <w:szCs w:val="24"/>
                <w:lang w:eastAsia="en-US"/>
              </w:rPr>
            </w:pPr>
            <w:r w:rsidRPr="00035993">
              <w:rPr>
                <w:b/>
                <w:i/>
                <w:noProof/>
              </w:rPr>
              <mc:AlternateContent>
                <mc:Choice Requires="wps">
                  <w:drawing>
                    <wp:anchor distT="0" distB="0" distL="114300" distR="114300" simplePos="0" relativeHeight="251658240" behindDoc="0" locked="0" layoutInCell="1" allowOverlap="1" wp14:anchorId="4F629120" wp14:editId="136664C0">
                      <wp:simplePos x="0" y="0"/>
                      <wp:positionH relativeFrom="column">
                        <wp:posOffset>2286635</wp:posOffset>
                      </wp:positionH>
                      <wp:positionV relativeFrom="paragraph">
                        <wp:posOffset>-1905</wp:posOffset>
                      </wp:positionV>
                      <wp:extent cx="1196340" cy="285750"/>
                      <wp:effectExtent l="0" t="0" r="22860" b="19050"/>
                      <wp:wrapNone/>
                      <wp:docPr id="37" name="Szövegdoboz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85750"/>
                              </a:xfrm>
                              <a:prstGeom prst="rect">
                                <a:avLst/>
                              </a:prstGeom>
                              <a:solidFill>
                                <a:srgbClr val="FFFFFF"/>
                              </a:solidFill>
                              <a:ln w="9525">
                                <a:solidFill>
                                  <a:srgbClr val="000000"/>
                                </a:solidFill>
                                <a:miter lim="800000"/>
                                <a:headEnd/>
                                <a:tailEnd/>
                              </a:ln>
                            </wps:spPr>
                            <wps:txbx>
                              <w:txbxContent>
                                <w:p w:rsidR="00F22C1A" w:rsidRDefault="00F22C1A" w:rsidP="009E10A7">
                                  <w:pPr>
                                    <w:jc w:val="center"/>
                                  </w:pPr>
                                  <w:r>
                                    <w:t>Belső tényezők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7" o:spid="_x0000_s1026" type="#_x0000_t202" style="position:absolute;left:0;text-align:left;margin-left:180.05pt;margin-top:-.15pt;width:94.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">
                      <v:textbox>
                        <w:txbxContent>
                          <w:p w:rsidR="00F22C1A" w:rsidRDefault="00F22C1A" w:rsidP="009E10A7">
                            <w:pPr>
                              <w:jc w:val="center"/>
                            </w:pPr>
                            <w:r>
                              <w:t>Belső tényezők</w:t>
                            </w:r>
                          </w:p>
                        </w:txbxContent>
                      </v:textbox>
                    </v:shape>
                  </w:pict>
                </mc:Fallback>
              </mc:AlternateContent>
            </w:r>
            <w:r w:rsidRPr="00035993">
              <w:rPr>
                <w:b/>
                <w:i/>
                <w:sz w:val="24"/>
                <w:szCs w:val="24"/>
                <w:lang w:eastAsia="en-US"/>
              </w:rPr>
              <w:t>Erősségek</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Innovatív, kreatív, gyermekcentrikus pedagógusok</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Igényes oktató-nevelő munka</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Stabil nevelőtestület, jó munkalégkör</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Széleskörű partnerkapcsolatok</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Eredményes prevenciós munka, felzárkóztatás</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Pedagógusok folyamatos szakmai megújulása, módszertani kultúra</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Hagyományok ápolása, teremtése</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A szülők többsége együttműködik az iskolával</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Kiegyensúlyozott a munkakapcsolat az alsó- és a felső tagozat között</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Pedagógiai programunk nagy hangsúlyt fektet a kompetencia-fejlesztésre</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Jól működő szakmai munka-közösségeink vannak</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Team-munka</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Megfelelő tárgyi feltételek</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Az iskola megítélése a szülők körében, növekvő tanulólétszám</w:t>
            </w:r>
          </w:p>
        </w:tc>
        <w:tc>
          <w:tcPr>
            <w:tcW w:w="5528" w:type="dxa"/>
            <w:tcBorders>
              <w:top w:val="single" w:sz="4" w:space="0" w:color="000000"/>
              <w:left w:val="single" w:sz="4" w:space="0" w:color="000000"/>
              <w:bottom w:val="single" w:sz="4" w:space="0" w:color="000000"/>
              <w:right w:val="single" w:sz="4" w:space="0" w:color="000000"/>
            </w:tcBorders>
          </w:tcPr>
          <w:p w:rsidR="009E10A7" w:rsidRPr="00035993" w:rsidRDefault="009E10A7" w:rsidP="00537D54">
            <w:pPr>
              <w:tabs>
                <w:tab w:val="left" w:pos="851"/>
              </w:tabs>
              <w:spacing w:before="120" w:after="120" w:line="276" w:lineRule="auto"/>
              <w:jc w:val="center"/>
              <w:rPr>
                <w:b/>
                <w:i/>
                <w:sz w:val="24"/>
                <w:szCs w:val="24"/>
                <w:lang w:eastAsia="en-US"/>
              </w:rPr>
            </w:pPr>
            <w:r w:rsidRPr="00035993">
              <w:rPr>
                <w:b/>
                <w:i/>
                <w:sz w:val="24"/>
                <w:szCs w:val="24"/>
                <w:lang w:eastAsia="en-US"/>
              </w:rPr>
              <w:t>Gyengeségek</w:t>
            </w:r>
          </w:p>
          <w:p w:rsidR="009E10A7" w:rsidRDefault="009E10A7" w:rsidP="00D51E77">
            <w:pPr>
              <w:pStyle w:val="Listaszerbekezds"/>
              <w:numPr>
                <w:ilvl w:val="0"/>
                <w:numId w:val="3"/>
              </w:numPr>
              <w:tabs>
                <w:tab w:val="left" w:pos="851"/>
              </w:tabs>
              <w:ind w:left="403" w:hanging="284"/>
              <w:jc w:val="both"/>
              <w:rPr>
                <w:sz w:val="24"/>
                <w:szCs w:val="24"/>
                <w:lang w:eastAsia="en-US"/>
              </w:rPr>
            </w:pPr>
            <w:r>
              <w:rPr>
                <w:sz w:val="24"/>
                <w:szCs w:val="24"/>
                <w:lang w:eastAsia="en-US"/>
              </w:rPr>
              <w:t>A nevelőtestület egységes fellépése a magatartási problémák kezelésében, a kulturált viselkedés, kapcsolattartás szabályainak kialakítása, következetes betartatása</w:t>
            </w:r>
          </w:p>
          <w:p w:rsidR="009E10A7" w:rsidRDefault="009E10A7" w:rsidP="00D51E77">
            <w:pPr>
              <w:pStyle w:val="Listaszerbekezds"/>
              <w:numPr>
                <w:ilvl w:val="0"/>
                <w:numId w:val="3"/>
              </w:numPr>
              <w:tabs>
                <w:tab w:val="left" w:pos="851"/>
              </w:tabs>
              <w:ind w:left="403" w:hanging="284"/>
              <w:jc w:val="both"/>
              <w:rPr>
                <w:sz w:val="24"/>
                <w:szCs w:val="24"/>
                <w:lang w:eastAsia="en-US"/>
              </w:rPr>
            </w:pPr>
            <w:r>
              <w:rPr>
                <w:sz w:val="24"/>
                <w:szCs w:val="24"/>
                <w:lang w:eastAsia="en-US"/>
              </w:rPr>
              <w:t>Az tanári ügyeleti rend pontos betartása</w:t>
            </w:r>
          </w:p>
          <w:p w:rsidR="009E10A7" w:rsidRDefault="009E10A7" w:rsidP="00D51E77">
            <w:pPr>
              <w:pStyle w:val="Listaszerbekezds"/>
              <w:numPr>
                <w:ilvl w:val="0"/>
                <w:numId w:val="3"/>
              </w:numPr>
              <w:tabs>
                <w:tab w:val="left" w:pos="851"/>
              </w:tabs>
              <w:ind w:left="403" w:hanging="284"/>
              <w:jc w:val="both"/>
              <w:rPr>
                <w:sz w:val="24"/>
                <w:szCs w:val="24"/>
                <w:lang w:eastAsia="en-US"/>
              </w:rPr>
            </w:pPr>
            <w:r>
              <w:rPr>
                <w:sz w:val="24"/>
                <w:szCs w:val="24"/>
                <w:lang w:eastAsia="en-US"/>
              </w:rPr>
              <w:t>A gyengébben teljesítő nyelvi csoportokban nem tudjuk kellő mértékben motiválni tanulóinkat</w:t>
            </w:r>
          </w:p>
          <w:p w:rsidR="009E10A7" w:rsidRDefault="009E10A7" w:rsidP="00D51E77">
            <w:pPr>
              <w:pStyle w:val="Listaszerbekezds"/>
              <w:numPr>
                <w:ilvl w:val="0"/>
                <w:numId w:val="3"/>
              </w:numPr>
              <w:tabs>
                <w:tab w:val="left" w:pos="851"/>
              </w:tabs>
              <w:ind w:left="403" w:hanging="284"/>
              <w:jc w:val="both"/>
              <w:rPr>
                <w:sz w:val="24"/>
                <w:szCs w:val="24"/>
                <w:lang w:eastAsia="en-US"/>
              </w:rPr>
            </w:pPr>
            <w:r>
              <w:rPr>
                <w:sz w:val="24"/>
                <w:szCs w:val="24"/>
                <w:lang w:eastAsia="en-US"/>
              </w:rPr>
              <w:t>A korábban megszokott széleskörű logopédiai ellátás hiánya (nem intézményi feladat)</w:t>
            </w:r>
          </w:p>
          <w:p w:rsidR="009E10A7" w:rsidRDefault="009E10A7" w:rsidP="00D51E77">
            <w:pPr>
              <w:pStyle w:val="Listaszerbekezds"/>
              <w:numPr>
                <w:ilvl w:val="0"/>
                <w:numId w:val="3"/>
              </w:numPr>
              <w:tabs>
                <w:tab w:val="left" w:pos="851"/>
              </w:tabs>
              <w:ind w:left="403" w:hanging="284"/>
              <w:jc w:val="both"/>
              <w:rPr>
                <w:sz w:val="24"/>
                <w:szCs w:val="24"/>
                <w:lang w:eastAsia="en-US"/>
              </w:rPr>
            </w:pPr>
            <w:r>
              <w:rPr>
                <w:sz w:val="24"/>
                <w:szCs w:val="24"/>
                <w:lang w:eastAsia="en-US"/>
              </w:rPr>
              <w:t>A Wifi-rendszer gyenge kapacitása</w:t>
            </w:r>
          </w:p>
          <w:p w:rsidR="009E10A7" w:rsidRDefault="009E10A7" w:rsidP="00D51E77">
            <w:pPr>
              <w:pStyle w:val="Listaszerbekezds"/>
              <w:numPr>
                <w:ilvl w:val="0"/>
                <w:numId w:val="3"/>
              </w:numPr>
              <w:tabs>
                <w:tab w:val="left" w:pos="851"/>
              </w:tabs>
              <w:ind w:left="403" w:hanging="284"/>
              <w:jc w:val="both"/>
              <w:rPr>
                <w:sz w:val="24"/>
                <w:szCs w:val="24"/>
                <w:lang w:eastAsia="en-US"/>
              </w:rPr>
            </w:pPr>
            <w:r>
              <w:rPr>
                <w:sz w:val="24"/>
                <w:szCs w:val="24"/>
                <w:lang w:eastAsia="en-US"/>
              </w:rPr>
              <w:t>A szertári szemléltető eszközkészlet a pedagógia korszerű kihívásaihoz való igazítása, bővítése</w:t>
            </w:r>
          </w:p>
          <w:p w:rsidR="009E10A7" w:rsidRDefault="009E10A7" w:rsidP="00537D54">
            <w:pPr>
              <w:pStyle w:val="Listaszerbekezds"/>
              <w:tabs>
                <w:tab w:val="left" w:pos="851"/>
              </w:tabs>
              <w:spacing w:line="276" w:lineRule="auto"/>
              <w:jc w:val="both"/>
              <w:rPr>
                <w:sz w:val="24"/>
                <w:szCs w:val="24"/>
                <w:lang w:eastAsia="en-US"/>
              </w:rPr>
            </w:pPr>
          </w:p>
          <w:p w:rsidR="009E10A7" w:rsidRDefault="009E10A7" w:rsidP="00537D54">
            <w:pPr>
              <w:tabs>
                <w:tab w:val="left" w:pos="851"/>
              </w:tabs>
              <w:spacing w:line="276" w:lineRule="auto"/>
              <w:jc w:val="both"/>
              <w:rPr>
                <w:color w:val="E36C0A"/>
                <w:sz w:val="24"/>
                <w:szCs w:val="24"/>
                <w:lang w:eastAsia="en-US"/>
              </w:rPr>
            </w:pPr>
          </w:p>
        </w:tc>
      </w:tr>
      <w:tr w:rsidR="009E10A7" w:rsidTr="000B599A">
        <w:trPr>
          <w:trHeight w:val="693"/>
        </w:trPr>
        <w:tc>
          <w:tcPr>
            <w:tcW w:w="4679" w:type="dxa"/>
            <w:tcBorders>
              <w:top w:val="single" w:sz="4" w:space="0" w:color="000000"/>
              <w:left w:val="single" w:sz="4" w:space="0" w:color="000000"/>
              <w:bottom w:val="single" w:sz="4" w:space="0" w:color="000000"/>
              <w:right w:val="single" w:sz="4" w:space="0" w:color="000000"/>
            </w:tcBorders>
          </w:tcPr>
          <w:p w:rsidR="009E10A7" w:rsidRPr="00035993" w:rsidRDefault="009E10A7" w:rsidP="00537D54">
            <w:pPr>
              <w:tabs>
                <w:tab w:val="left" w:pos="851"/>
              </w:tabs>
              <w:spacing w:before="120" w:after="120" w:line="276" w:lineRule="auto"/>
              <w:jc w:val="center"/>
              <w:rPr>
                <w:b/>
                <w:i/>
                <w:color w:val="000000"/>
                <w:sz w:val="24"/>
                <w:szCs w:val="24"/>
                <w:lang w:eastAsia="en-US"/>
              </w:rPr>
            </w:pPr>
            <w:r w:rsidRPr="00035993">
              <w:rPr>
                <w:b/>
                <w:i/>
                <w:noProof/>
              </w:rPr>
              <mc:AlternateContent>
                <mc:Choice Requires="wps">
                  <w:drawing>
                    <wp:anchor distT="0" distB="0" distL="114300" distR="114300" simplePos="0" relativeHeight="251661312" behindDoc="0" locked="0" layoutInCell="1" allowOverlap="1" wp14:anchorId="4428A50A" wp14:editId="6650430D">
                      <wp:simplePos x="0" y="0"/>
                      <wp:positionH relativeFrom="column">
                        <wp:posOffset>2286635</wp:posOffset>
                      </wp:positionH>
                      <wp:positionV relativeFrom="paragraph">
                        <wp:posOffset>10795</wp:posOffset>
                      </wp:positionV>
                      <wp:extent cx="1196340" cy="276225"/>
                      <wp:effectExtent l="0" t="0" r="22860" b="28575"/>
                      <wp:wrapNone/>
                      <wp:docPr id="36" name="Szövegdoboz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76225"/>
                              </a:xfrm>
                              <a:prstGeom prst="rect">
                                <a:avLst/>
                              </a:prstGeom>
                              <a:solidFill>
                                <a:srgbClr val="FFFFFF"/>
                              </a:solidFill>
                              <a:ln w="9525">
                                <a:solidFill>
                                  <a:srgbClr val="000000"/>
                                </a:solidFill>
                                <a:miter lim="800000"/>
                                <a:headEnd/>
                                <a:tailEnd/>
                              </a:ln>
                            </wps:spPr>
                            <wps:txbx>
                              <w:txbxContent>
                                <w:p w:rsidR="00F22C1A" w:rsidRDefault="00F22C1A" w:rsidP="009E10A7">
                                  <w:pPr>
                                    <w:jc w:val="center"/>
                                  </w:pPr>
                                  <w:r>
                                    <w:t>Külső tényezők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36" o:spid="_x0000_s1027" type="#_x0000_t202" style="position:absolute;left:0;text-align:left;margin-left:180.05pt;margin-top:.85pt;width:94.2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">
                      <v:textbox>
                        <w:txbxContent>
                          <w:p w:rsidR="00F22C1A" w:rsidRDefault="00F22C1A" w:rsidP="009E10A7">
                            <w:pPr>
                              <w:jc w:val="center"/>
                            </w:pPr>
                            <w:r>
                              <w:t>Külső tényezők</w:t>
                            </w:r>
                          </w:p>
                        </w:txbxContent>
                      </v:textbox>
                    </v:shape>
                  </w:pict>
                </mc:Fallback>
              </mc:AlternateContent>
            </w:r>
            <w:r w:rsidRPr="00035993">
              <w:rPr>
                <w:b/>
                <w:i/>
                <w:color w:val="000000"/>
                <w:sz w:val="24"/>
                <w:szCs w:val="24"/>
                <w:lang w:eastAsia="en-US"/>
              </w:rPr>
              <w:t>Lehetőségek</w:t>
            </w:r>
          </w:p>
          <w:p w:rsidR="009E10A7" w:rsidRDefault="002754AD" w:rsidP="00D51E77">
            <w:pPr>
              <w:pStyle w:val="Listaszerbekezds"/>
              <w:numPr>
                <w:ilvl w:val="0"/>
                <w:numId w:val="2"/>
              </w:numPr>
              <w:ind w:left="368" w:hanging="284"/>
              <w:jc w:val="both"/>
              <w:rPr>
                <w:sz w:val="24"/>
                <w:szCs w:val="24"/>
                <w:lang w:eastAsia="en-US"/>
              </w:rPr>
            </w:pPr>
            <w:r>
              <w:rPr>
                <w:sz w:val="24"/>
                <w:szCs w:val="24"/>
                <w:lang w:eastAsia="en-US"/>
              </w:rPr>
              <w:t>A</w:t>
            </w:r>
            <w:r w:rsidR="009E10A7">
              <w:rPr>
                <w:sz w:val="24"/>
                <w:szCs w:val="24"/>
                <w:lang w:eastAsia="en-US"/>
              </w:rPr>
              <w:t xml:space="preserve"> differenciált tanulásszervezés </w:t>
            </w:r>
            <w:r>
              <w:rPr>
                <w:sz w:val="24"/>
                <w:szCs w:val="24"/>
                <w:lang w:eastAsia="en-US"/>
              </w:rPr>
              <w:t xml:space="preserve">további </w:t>
            </w:r>
            <w:r w:rsidR="009E10A7">
              <w:rPr>
                <w:sz w:val="24"/>
                <w:szCs w:val="24"/>
                <w:lang w:eastAsia="en-US"/>
              </w:rPr>
              <w:t>preferálása</w:t>
            </w:r>
          </w:p>
          <w:p w:rsidR="002754AD" w:rsidRDefault="002754AD" w:rsidP="00D51E77">
            <w:pPr>
              <w:pStyle w:val="Listaszerbekezds"/>
              <w:numPr>
                <w:ilvl w:val="0"/>
                <w:numId w:val="2"/>
              </w:numPr>
              <w:ind w:left="368" w:hanging="284"/>
              <w:jc w:val="both"/>
              <w:rPr>
                <w:sz w:val="24"/>
                <w:szCs w:val="24"/>
                <w:lang w:eastAsia="en-US"/>
              </w:rPr>
            </w:pPr>
            <w:r>
              <w:rPr>
                <w:sz w:val="24"/>
                <w:szCs w:val="24"/>
                <w:lang w:eastAsia="en-US"/>
              </w:rPr>
              <w:t>A</w:t>
            </w:r>
            <w:r w:rsidR="009E10A7">
              <w:rPr>
                <w:sz w:val="24"/>
                <w:szCs w:val="24"/>
                <w:lang w:eastAsia="en-US"/>
              </w:rPr>
              <w:t>z iskola fejlesztő tevékenységének további bővítése</w:t>
            </w:r>
          </w:p>
          <w:p w:rsidR="009E10A7" w:rsidRPr="002754AD" w:rsidRDefault="002754AD" w:rsidP="00D51E77">
            <w:pPr>
              <w:pStyle w:val="Listaszerbekezds"/>
              <w:numPr>
                <w:ilvl w:val="0"/>
                <w:numId w:val="2"/>
              </w:numPr>
              <w:ind w:left="368" w:hanging="284"/>
              <w:jc w:val="both"/>
              <w:rPr>
                <w:sz w:val="24"/>
                <w:szCs w:val="24"/>
                <w:lang w:eastAsia="en-US"/>
              </w:rPr>
            </w:pPr>
            <w:r>
              <w:rPr>
                <w:sz w:val="24"/>
                <w:szCs w:val="24"/>
                <w:lang w:eastAsia="en-US"/>
              </w:rPr>
              <w:t>I</w:t>
            </w:r>
            <w:r w:rsidRPr="002754AD">
              <w:rPr>
                <w:sz w:val="24"/>
                <w:szCs w:val="24"/>
                <w:lang w:eastAsia="en-US"/>
              </w:rPr>
              <w:t>skola tehetséggondozó programok kidolgozása</w:t>
            </w:r>
          </w:p>
          <w:p w:rsidR="009E10A7" w:rsidRDefault="002754AD" w:rsidP="00D51E77">
            <w:pPr>
              <w:pStyle w:val="Listaszerbekezds"/>
              <w:numPr>
                <w:ilvl w:val="0"/>
                <w:numId w:val="2"/>
              </w:numPr>
              <w:ind w:left="368" w:hanging="284"/>
              <w:jc w:val="both"/>
              <w:rPr>
                <w:sz w:val="24"/>
                <w:szCs w:val="24"/>
                <w:lang w:eastAsia="en-US"/>
              </w:rPr>
            </w:pPr>
            <w:r>
              <w:rPr>
                <w:sz w:val="24"/>
                <w:szCs w:val="24"/>
                <w:lang w:eastAsia="en-US"/>
              </w:rPr>
              <w:t>P</w:t>
            </w:r>
            <w:r w:rsidR="009E10A7">
              <w:rPr>
                <w:sz w:val="24"/>
                <w:szCs w:val="24"/>
                <w:lang w:eastAsia="en-US"/>
              </w:rPr>
              <w:t>edagógus</w:t>
            </w:r>
            <w:r>
              <w:rPr>
                <w:sz w:val="24"/>
                <w:szCs w:val="24"/>
                <w:lang w:eastAsia="en-US"/>
              </w:rPr>
              <w:t>ok módszertani továbbképzésének bővítése</w:t>
            </w:r>
            <w:r w:rsidR="009E10A7">
              <w:rPr>
                <w:sz w:val="24"/>
                <w:szCs w:val="24"/>
                <w:lang w:eastAsia="en-US"/>
              </w:rPr>
              <w:t xml:space="preserve"> </w:t>
            </w:r>
          </w:p>
          <w:p w:rsidR="009E10A7" w:rsidRDefault="002754AD" w:rsidP="00D51E77">
            <w:pPr>
              <w:pStyle w:val="Listaszerbekezds"/>
              <w:numPr>
                <w:ilvl w:val="0"/>
                <w:numId w:val="2"/>
              </w:numPr>
              <w:ind w:left="368" w:hanging="284"/>
              <w:jc w:val="both"/>
              <w:rPr>
                <w:sz w:val="24"/>
                <w:szCs w:val="24"/>
                <w:lang w:eastAsia="en-US"/>
              </w:rPr>
            </w:pPr>
            <w:r>
              <w:rPr>
                <w:sz w:val="24"/>
                <w:szCs w:val="24"/>
                <w:lang w:eastAsia="en-US"/>
              </w:rPr>
              <w:t>Intézményen belüli jó gyakorlatok megosztása</w:t>
            </w:r>
          </w:p>
          <w:p w:rsidR="009E10A7" w:rsidRDefault="002754AD" w:rsidP="00D51E77">
            <w:pPr>
              <w:pStyle w:val="Listaszerbekezds"/>
              <w:numPr>
                <w:ilvl w:val="0"/>
                <w:numId w:val="2"/>
              </w:numPr>
              <w:ind w:left="368" w:hanging="284"/>
              <w:jc w:val="both"/>
              <w:rPr>
                <w:sz w:val="24"/>
                <w:szCs w:val="24"/>
                <w:lang w:eastAsia="en-US"/>
              </w:rPr>
            </w:pPr>
            <w:r>
              <w:rPr>
                <w:sz w:val="24"/>
                <w:szCs w:val="24"/>
                <w:lang w:eastAsia="en-US"/>
              </w:rPr>
              <w:t>Ú</w:t>
            </w:r>
            <w:r w:rsidR="009E10A7">
              <w:rPr>
                <w:sz w:val="24"/>
                <w:szCs w:val="24"/>
                <w:lang w:eastAsia="en-US"/>
              </w:rPr>
              <w:t>j koncepciók beemelése a nyelvoktatásba</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Szülők aktívabb bevonása</w:t>
            </w:r>
          </w:p>
          <w:p w:rsidR="009E10A7" w:rsidRDefault="002A42BE" w:rsidP="00D51E77">
            <w:pPr>
              <w:pStyle w:val="Listaszerbekezds"/>
              <w:numPr>
                <w:ilvl w:val="0"/>
                <w:numId w:val="2"/>
              </w:numPr>
              <w:ind w:left="368" w:hanging="284"/>
              <w:jc w:val="both"/>
              <w:rPr>
                <w:sz w:val="24"/>
                <w:szCs w:val="24"/>
                <w:lang w:eastAsia="en-US"/>
              </w:rPr>
            </w:pPr>
            <w:r>
              <w:rPr>
                <w:sz w:val="24"/>
                <w:szCs w:val="24"/>
                <w:lang w:eastAsia="en-US"/>
              </w:rPr>
              <w:t>P</w:t>
            </w:r>
            <w:r w:rsidR="009E10A7">
              <w:rPr>
                <w:sz w:val="24"/>
                <w:szCs w:val="24"/>
                <w:lang w:eastAsia="en-US"/>
              </w:rPr>
              <w:t>ályázati lehetőségek kiaknázása</w:t>
            </w:r>
          </w:p>
          <w:p w:rsidR="009E10A7" w:rsidRDefault="009E10A7" w:rsidP="00D51E77">
            <w:pPr>
              <w:pStyle w:val="Listaszerbekezds"/>
              <w:numPr>
                <w:ilvl w:val="0"/>
                <w:numId w:val="2"/>
              </w:numPr>
              <w:ind w:left="368" w:hanging="284"/>
              <w:jc w:val="both"/>
              <w:rPr>
                <w:sz w:val="24"/>
                <w:szCs w:val="24"/>
                <w:lang w:eastAsia="en-US"/>
              </w:rPr>
            </w:pPr>
            <w:r>
              <w:rPr>
                <w:sz w:val="24"/>
                <w:szCs w:val="24"/>
                <w:lang w:eastAsia="en-US"/>
              </w:rPr>
              <w:t>Egyénre szabott tanítási módszerek alkalmazása</w:t>
            </w:r>
          </w:p>
          <w:p w:rsidR="002A42BE" w:rsidRDefault="002A42BE" w:rsidP="00D51E77">
            <w:pPr>
              <w:pStyle w:val="Listaszerbekezds"/>
              <w:numPr>
                <w:ilvl w:val="0"/>
                <w:numId w:val="2"/>
              </w:numPr>
              <w:ind w:left="368" w:hanging="284"/>
              <w:jc w:val="both"/>
              <w:rPr>
                <w:sz w:val="24"/>
                <w:szCs w:val="24"/>
                <w:lang w:eastAsia="en-US"/>
              </w:rPr>
            </w:pPr>
            <w:r>
              <w:rPr>
                <w:sz w:val="24"/>
                <w:szCs w:val="24"/>
                <w:lang w:eastAsia="en-US"/>
              </w:rPr>
              <w:t>Udvari</w:t>
            </w:r>
            <w:r w:rsidR="009E10A7">
              <w:rPr>
                <w:sz w:val="24"/>
                <w:szCs w:val="24"/>
                <w:lang w:eastAsia="en-US"/>
              </w:rPr>
              <w:t xml:space="preserve"> játszóeszközök telepítése</w:t>
            </w:r>
          </w:p>
          <w:p w:rsidR="009E10A7" w:rsidRDefault="002A42BE" w:rsidP="00D51E77">
            <w:pPr>
              <w:pStyle w:val="Listaszerbekezds"/>
              <w:numPr>
                <w:ilvl w:val="0"/>
                <w:numId w:val="2"/>
              </w:numPr>
              <w:ind w:left="368" w:hanging="284"/>
              <w:jc w:val="both"/>
              <w:rPr>
                <w:sz w:val="24"/>
                <w:szCs w:val="24"/>
                <w:lang w:eastAsia="en-US"/>
              </w:rPr>
            </w:pPr>
            <w:r>
              <w:rPr>
                <w:sz w:val="24"/>
                <w:szCs w:val="24"/>
                <w:lang w:eastAsia="en-US"/>
              </w:rPr>
              <w:t xml:space="preserve">A napközis udvar vízelvezetésének megoldása </w:t>
            </w:r>
          </w:p>
          <w:p w:rsidR="009E10A7" w:rsidRDefault="009E10A7" w:rsidP="00537D54">
            <w:pPr>
              <w:pStyle w:val="Listaszerbekezds"/>
              <w:tabs>
                <w:tab w:val="left" w:pos="851"/>
              </w:tabs>
              <w:spacing w:line="276" w:lineRule="auto"/>
              <w:jc w:val="both"/>
              <w:rPr>
                <w:color w:val="FFC000"/>
                <w:sz w:val="24"/>
                <w:szCs w:val="24"/>
                <w:lang w:eastAsia="en-US"/>
              </w:rPr>
            </w:pPr>
          </w:p>
        </w:tc>
        <w:tc>
          <w:tcPr>
            <w:tcW w:w="5528" w:type="dxa"/>
            <w:tcBorders>
              <w:top w:val="single" w:sz="4" w:space="0" w:color="000000"/>
              <w:left w:val="single" w:sz="4" w:space="0" w:color="000000"/>
              <w:bottom w:val="single" w:sz="4" w:space="0" w:color="000000"/>
              <w:right w:val="single" w:sz="4" w:space="0" w:color="000000"/>
            </w:tcBorders>
            <w:hideMark/>
          </w:tcPr>
          <w:p w:rsidR="009E10A7" w:rsidRPr="00035993" w:rsidRDefault="009E10A7" w:rsidP="00537D54">
            <w:pPr>
              <w:tabs>
                <w:tab w:val="left" w:pos="851"/>
              </w:tabs>
              <w:spacing w:before="120" w:after="120" w:line="276" w:lineRule="auto"/>
              <w:jc w:val="center"/>
              <w:rPr>
                <w:b/>
                <w:i/>
                <w:sz w:val="24"/>
                <w:szCs w:val="24"/>
                <w:lang w:eastAsia="en-US"/>
              </w:rPr>
            </w:pPr>
            <w:r w:rsidRPr="00035993">
              <w:rPr>
                <w:b/>
                <w:i/>
                <w:sz w:val="24"/>
                <w:szCs w:val="24"/>
                <w:lang w:eastAsia="en-US"/>
              </w:rPr>
              <w:t>Veszélyek</w:t>
            </w:r>
          </w:p>
          <w:p w:rsidR="009E10A7" w:rsidRDefault="009E10A7" w:rsidP="00D51E77">
            <w:pPr>
              <w:pStyle w:val="Listaszerbekezds"/>
              <w:numPr>
                <w:ilvl w:val="0"/>
                <w:numId w:val="4"/>
              </w:numPr>
              <w:tabs>
                <w:tab w:val="left" w:pos="851"/>
              </w:tabs>
              <w:jc w:val="both"/>
              <w:rPr>
                <w:sz w:val="24"/>
                <w:szCs w:val="24"/>
                <w:lang w:eastAsia="en-US"/>
              </w:rPr>
            </w:pPr>
            <w:r>
              <w:rPr>
                <w:sz w:val="24"/>
                <w:szCs w:val="24"/>
                <w:lang w:eastAsia="en-US"/>
              </w:rPr>
              <w:t>Tantestület folyamatos túlterheltsége</w:t>
            </w:r>
          </w:p>
          <w:p w:rsidR="009E10A7" w:rsidRDefault="002A42BE" w:rsidP="00D51E77">
            <w:pPr>
              <w:pStyle w:val="Listaszerbekezds"/>
              <w:numPr>
                <w:ilvl w:val="0"/>
                <w:numId w:val="4"/>
              </w:numPr>
              <w:tabs>
                <w:tab w:val="left" w:pos="851"/>
              </w:tabs>
              <w:jc w:val="both"/>
              <w:rPr>
                <w:sz w:val="24"/>
                <w:szCs w:val="24"/>
                <w:lang w:eastAsia="en-US"/>
              </w:rPr>
            </w:pPr>
            <w:r>
              <w:rPr>
                <w:sz w:val="24"/>
                <w:szCs w:val="24"/>
                <w:lang w:eastAsia="en-US"/>
              </w:rPr>
              <w:t>A</w:t>
            </w:r>
            <w:r w:rsidR="009E10A7">
              <w:rPr>
                <w:sz w:val="24"/>
                <w:szCs w:val="24"/>
                <w:lang w:eastAsia="en-US"/>
              </w:rPr>
              <w:t>dminisztrációs terhek</w:t>
            </w:r>
          </w:p>
          <w:p w:rsidR="009E10A7" w:rsidRDefault="002A42BE" w:rsidP="00D51E77">
            <w:pPr>
              <w:pStyle w:val="Listaszerbekezds"/>
              <w:numPr>
                <w:ilvl w:val="0"/>
                <w:numId w:val="4"/>
              </w:numPr>
              <w:tabs>
                <w:tab w:val="left" w:pos="851"/>
              </w:tabs>
              <w:jc w:val="both"/>
              <w:rPr>
                <w:sz w:val="24"/>
                <w:szCs w:val="24"/>
                <w:lang w:eastAsia="en-US"/>
              </w:rPr>
            </w:pPr>
            <w:r>
              <w:rPr>
                <w:sz w:val="24"/>
                <w:szCs w:val="24"/>
                <w:lang w:eastAsia="en-US"/>
              </w:rPr>
              <w:t>Az amortizálódó bútorok</w:t>
            </w:r>
            <w:r w:rsidR="009E10A7">
              <w:rPr>
                <w:sz w:val="24"/>
                <w:szCs w:val="24"/>
                <w:lang w:eastAsia="en-US"/>
              </w:rPr>
              <w:t xml:space="preserve"> cserelehetőségével kapcsolatos bizonytalanság</w:t>
            </w:r>
          </w:p>
          <w:p w:rsidR="009E10A7" w:rsidRDefault="002A42BE" w:rsidP="00D51E77">
            <w:pPr>
              <w:pStyle w:val="Listaszerbekezds"/>
              <w:numPr>
                <w:ilvl w:val="0"/>
                <w:numId w:val="4"/>
              </w:numPr>
              <w:tabs>
                <w:tab w:val="left" w:pos="851"/>
              </w:tabs>
              <w:jc w:val="both"/>
              <w:rPr>
                <w:sz w:val="24"/>
                <w:szCs w:val="24"/>
                <w:lang w:eastAsia="en-US"/>
              </w:rPr>
            </w:pPr>
            <w:r>
              <w:rPr>
                <w:sz w:val="24"/>
                <w:szCs w:val="24"/>
                <w:lang w:eastAsia="en-US"/>
              </w:rPr>
              <w:t xml:space="preserve">Az iskola az SNI-s, BTMN-es tanulóival kapcsolatos jelzéseire nem kap kellő segítséget a neveléshez a külső szakember hálózattól, az </w:t>
            </w:r>
            <w:r w:rsidR="00A2448B">
              <w:rPr>
                <w:sz w:val="24"/>
                <w:szCs w:val="24"/>
                <w:lang w:eastAsia="en-US"/>
              </w:rPr>
              <w:t xml:space="preserve">                                                                                                                                                                                                                          </w:t>
            </w:r>
            <w:r>
              <w:rPr>
                <w:sz w:val="24"/>
                <w:szCs w:val="24"/>
                <w:lang w:eastAsia="en-US"/>
              </w:rPr>
              <w:t>intézményektől</w:t>
            </w:r>
          </w:p>
          <w:p w:rsidR="009E10A7" w:rsidRDefault="009E10A7" w:rsidP="00D51E77">
            <w:pPr>
              <w:pStyle w:val="Listaszerbekezds"/>
              <w:numPr>
                <w:ilvl w:val="0"/>
                <w:numId w:val="4"/>
              </w:numPr>
              <w:tabs>
                <w:tab w:val="left" w:pos="851"/>
              </w:tabs>
              <w:jc w:val="both"/>
              <w:rPr>
                <w:sz w:val="24"/>
                <w:szCs w:val="24"/>
                <w:lang w:eastAsia="en-US"/>
              </w:rPr>
            </w:pPr>
            <w:r>
              <w:rPr>
                <w:sz w:val="24"/>
                <w:szCs w:val="24"/>
                <w:lang w:eastAsia="en-US"/>
              </w:rPr>
              <w:t>A tanítási órák számának emelkedése miatt a tanulók leterheltsége nagyon magas, a kötetlen szabadidős tevékenységek szűkültek</w:t>
            </w:r>
          </w:p>
          <w:p w:rsidR="009E10A7" w:rsidRDefault="009E10A7" w:rsidP="00D51E77">
            <w:pPr>
              <w:pStyle w:val="Listaszerbekezds"/>
              <w:numPr>
                <w:ilvl w:val="0"/>
                <w:numId w:val="4"/>
              </w:numPr>
              <w:tabs>
                <w:tab w:val="left" w:pos="851"/>
              </w:tabs>
              <w:jc w:val="both"/>
              <w:rPr>
                <w:sz w:val="24"/>
                <w:szCs w:val="24"/>
                <w:lang w:eastAsia="en-US"/>
              </w:rPr>
            </w:pPr>
            <w:r>
              <w:rPr>
                <w:sz w:val="24"/>
                <w:szCs w:val="24"/>
                <w:lang w:eastAsia="en-US"/>
              </w:rPr>
              <w:t>A tanítás szerkezetének módosulása miatt a szakmai munka-megbeszélésekre nehéz olyan időpontot találni, amely valamennyi érintett kollégának alkalmas</w:t>
            </w:r>
          </w:p>
          <w:p w:rsidR="009E10A7" w:rsidRDefault="009E10A7" w:rsidP="00D51E77">
            <w:pPr>
              <w:pStyle w:val="Listaszerbekezds"/>
              <w:numPr>
                <w:ilvl w:val="0"/>
                <w:numId w:val="4"/>
              </w:numPr>
              <w:tabs>
                <w:tab w:val="left" w:pos="851"/>
              </w:tabs>
              <w:jc w:val="both"/>
              <w:rPr>
                <w:sz w:val="24"/>
                <w:szCs w:val="24"/>
                <w:lang w:eastAsia="en-US"/>
              </w:rPr>
            </w:pPr>
            <w:r>
              <w:rPr>
                <w:sz w:val="24"/>
                <w:szCs w:val="24"/>
                <w:lang w:eastAsia="en-US"/>
              </w:rPr>
              <w:t>A szabad tankönyvválasztás korlátozása</w:t>
            </w:r>
          </w:p>
        </w:tc>
      </w:tr>
    </w:tbl>
    <w:p w:rsidR="009E10A7" w:rsidRDefault="009E10A7" w:rsidP="00537D54">
      <w:pPr>
        <w:spacing w:line="276" w:lineRule="auto"/>
        <w:jc w:val="both"/>
      </w:pPr>
    </w:p>
    <w:p w:rsidR="00C21E2E" w:rsidRPr="00306EC8" w:rsidRDefault="00C21E2E" w:rsidP="00306EC8">
      <w:pPr>
        <w:pStyle w:val="Kzpcm"/>
      </w:pPr>
      <w:bookmarkStart w:id="2" w:name="_Toc518597833"/>
      <w:r w:rsidRPr="00306EC8">
        <w:lastRenderedPageBreak/>
        <w:t>Pedagógiai folyamatok</w:t>
      </w:r>
      <w:bookmarkEnd w:id="2"/>
      <w:r w:rsidRPr="00306EC8">
        <w:t xml:space="preserve"> </w:t>
      </w:r>
    </w:p>
    <w:p w:rsidR="00C21E2E" w:rsidRPr="00306EC8" w:rsidRDefault="00035993" w:rsidP="00306EC8">
      <w:pPr>
        <w:pStyle w:val="kiscm"/>
      </w:pPr>
      <w:bookmarkStart w:id="3" w:name="_Toc518597834"/>
      <w:r w:rsidRPr="00306EC8">
        <w:t>B</w:t>
      </w:r>
      <w:r w:rsidR="00C21E2E" w:rsidRPr="00306EC8">
        <w:t>eszámoló az éves munkaterv, intézkedési tervek megvalósításáról</w:t>
      </w:r>
      <w:bookmarkEnd w:id="3"/>
    </w:p>
    <w:p w:rsidR="00086096" w:rsidRDefault="00086096" w:rsidP="00D51E77">
      <w:pPr>
        <w:pStyle w:val="Listaszerbekezds"/>
        <w:numPr>
          <w:ilvl w:val="0"/>
          <w:numId w:val="9"/>
        </w:numPr>
        <w:spacing w:after="200" w:line="276" w:lineRule="auto"/>
        <w:jc w:val="both"/>
        <w:rPr>
          <w:rFonts w:cs="Times New Roman"/>
          <w:sz w:val="24"/>
          <w:szCs w:val="24"/>
        </w:rPr>
      </w:pPr>
      <w:r w:rsidRPr="00086096">
        <w:rPr>
          <w:rFonts w:cs="Times New Roman"/>
          <w:sz w:val="24"/>
          <w:szCs w:val="24"/>
        </w:rPr>
        <w:t>A NETFIT eredmények értékelése és az eredmények megosztása a nevelőtestülettel. Alsó tagozaton a Kölyökatlétika program tudatos alkalmazása a testnevelési órák keretében. Felső tagozaton a tanulók felkészítése, aktívabb versenyeztetése a sportversenyeken.</w:t>
      </w:r>
      <w:r>
        <w:rPr>
          <w:rFonts w:cs="Times New Roman"/>
          <w:sz w:val="24"/>
          <w:szCs w:val="24"/>
        </w:rPr>
        <w:t xml:space="preserve"> </w:t>
      </w:r>
    </w:p>
    <w:p w:rsidR="00086096" w:rsidRDefault="00086096" w:rsidP="00537D54">
      <w:pPr>
        <w:pStyle w:val="Listaszerbekezds"/>
        <w:spacing w:after="200" w:line="276" w:lineRule="auto"/>
        <w:jc w:val="both"/>
        <w:rPr>
          <w:rFonts w:cs="Times New Roman"/>
          <w:sz w:val="24"/>
          <w:szCs w:val="24"/>
        </w:rPr>
      </w:pPr>
      <w:r w:rsidRPr="00086096">
        <w:rPr>
          <w:rFonts w:cs="Times New Roman"/>
          <w:sz w:val="24"/>
          <w:szCs w:val="24"/>
        </w:rPr>
        <w:t>Elvárt eredmény: tájékoztatott nevelőtestület</w:t>
      </w:r>
    </w:p>
    <w:p w:rsidR="0013653B" w:rsidRDefault="00086096" w:rsidP="00537D54">
      <w:pPr>
        <w:pStyle w:val="Listaszerbekezds"/>
        <w:spacing w:after="200" w:line="276" w:lineRule="auto"/>
        <w:jc w:val="both"/>
        <w:rPr>
          <w:rFonts w:cs="Times New Roman"/>
          <w:sz w:val="24"/>
          <w:szCs w:val="24"/>
        </w:rPr>
      </w:pPr>
      <w:r>
        <w:rPr>
          <w:rFonts w:cs="Times New Roman"/>
          <w:sz w:val="24"/>
          <w:szCs w:val="24"/>
        </w:rPr>
        <w:t xml:space="preserve">A NETFIT felmérés a tanév folyamán megtörtént, az eredményekről a nevelőtestületet a testnevelő szakos kollégák tájékoztatták. </w:t>
      </w:r>
      <w:r w:rsidR="0013653B">
        <w:rPr>
          <w:rFonts w:cs="Times New Roman"/>
          <w:sz w:val="24"/>
          <w:szCs w:val="24"/>
        </w:rPr>
        <w:t>A Kölyökatlétika program módszertani alapjait, eszköztárát a kollégák belső továbbképzés keretében megismerték, tanítási óráikba beépítették.</w:t>
      </w:r>
    </w:p>
    <w:p w:rsidR="0013653B" w:rsidRDefault="00086096" w:rsidP="00D51E77">
      <w:pPr>
        <w:pStyle w:val="Listaszerbekezds"/>
        <w:numPr>
          <w:ilvl w:val="0"/>
          <w:numId w:val="9"/>
        </w:numPr>
        <w:spacing w:after="200" w:line="276" w:lineRule="auto"/>
        <w:jc w:val="both"/>
        <w:rPr>
          <w:rFonts w:cs="Times New Roman"/>
          <w:sz w:val="24"/>
          <w:szCs w:val="24"/>
        </w:rPr>
      </w:pPr>
      <w:r w:rsidRPr="0013653B">
        <w:rPr>
          <w:rFonts w:cs="Times New Roman"/>
          <w:sz w:val="24"/>
          <w:szCs w:val="24"/>
        </w:rPr>
        <w:t>Az OKM mérés eredményei alapján szövegértés, szövegalkotásból elért eredményeink további javítása céljából konzorciumban pályázatot nyújtottunk be a VEKOP-7.3.3-17 azonosító számú „Digitális kultúra, digitális környezeti nevelés az Érdi Tankerületi Központ köznevelési intézményeiben” címmel</w:t>
      </w:r>
      <w:r w:rsidR="00B808EC">
        <w:rPr>
          <w:rFonts w:cs="Times New Roman"/>
          <w:sz w:val="24"/>
          <w:szCs w:val="24"/>
        </w:rPr>
        <w:t xml:space="preserve">. </w:t>
      </w:r>
      <w:r w:rsidRPr="0013653B">
        <w:rPr>
          <w:rFonts w:cs="Times New Roman"/>
          <w:sz w:val="24"/>
          <w:szCs w:val="24"/>
        </w:rPr>
        <w:t>13 kollégánk kezdi meg felkészülését a LEGO Starker program alkalmazására. A program bevezetése erősíti a tanulók motivációját, új utakat nyit, támogatja a szövegértés – szövegalkotás kompetenciák fejlesztését.</w:t>
      </w:r>
    </w:p>
    <w:p w:rsidR="00086096" w:rsidRDefault="00086096" w:rsidP="00537D54">
      <w:pPr>
        <w:pStyle w:val="Listaszerbekezds"/>
        <w:spacing w:after="200" w:line="276" w:lineRule="auto"/>
        <w:jc w:val="both"/>
        <w:rPr>
          <w:rFonts w:cs="Times New Roman"/>
          <w:sz w:val="24"/>
          <w:szCs w:val="24"/>
        </w:rPr>
      </w:pPr>
      <w:r w:rsidRPr="0013653B">
        <w:rPr>
          <w:rFonts w:cs="Times New Roman"/>
          <w:sz w:val="24"/>
          <w:szCs w:val="24"/>
        </w:rPr>
        <w:t>Elvárt eredmény: A LEGO Starker program alkalmazására felkészült pedagógusok</w:t>
      </w:r>
    </w:p>
    <w:p w:rsidR="0013653B" w:rsidRDefault="00B808EC" w:rsidP="00537D54">
      <w:pPr>
        <w:pStyle w:val="Listaszerbekezds"/>
        <w:spacing w:after="200" w:line="276" w:lineRule="auto"/>
        <w:jc w:val="both"/>
        <w:rPr>
          <w:rFonts w:cs="Times New Roman"/>
          <w:sz w:val="24"/>
          <w:szCs w:val="24"/>
        </w:rPr>
      </w:pPr>
      <w:r>
        <w:rPr>
          <w:rFonts w:cs="Times New Roman"/>
          <w:sz w:val="24"/>
          <w:szCs w:val="24"/>
        </w:rPr>
        <w:t>A pályázati eredmény június elején megérkezett: a konzorciumban beadott pályázatunk nyertes, a megvalósítást a következő tanévben megkezdjük.</w:t>
      </w:r>
    </w:p>
    <w:p w:rsidR="0013653B" w:rsidRDefault="00086096" w:rsidP="00D51E77">
      <w:pPr>
        <w:pStyle w:val="Listaszerbekezds"/>
        <w:numPr>
          <w:ilvl w:val="0"/>
          <w:numId w:val="9"/>
        </w:numPr>
        <w:spacing w:after="200" w:line="276" w:lineRule="auto"/>
        <w:jc w:val="both"/>
        <w:rPr>
          <w:rFonts w:cs="Times New Roman"/>
          <w:sz w:val="24"/>
          <w:szCs w:val="24"/>
        </w:rPr>
      </w:pPr>
      <w:r w:rsidRPr="0013653B">
        <w:rPr>
          <w:rFonts w:cs="Times New Roman"/>
          <w:sz w:val="24"/>
          <w:szCs w:val="24"/>
        </w:rPr>
        <w:t xml:space="preserve">Részt veszünk az EMMI által javasolt alábbi </w:t>
      </w:r>
      <w:r w:rsidRPr="00035993">
        <w:rPr>
          <w:rFonts w:cs="Times New Roman"/>
          <w:sz w:val="24"/>
          <w:szCs w:val="24"/>
        </w:rPr>
        <w:t xml:space="preserve">témahetek programjában: </w:t>
      </w:r>
      <w:r w:rsidRPr="0013653B">
        <w:rPr>
          <w:rFonts w:cs="Times New Roman"/>
          <w:sz w:val="24"/>
          <w:szCs w:val="24"/>
        </w:rPr>
        <w:t>Pénzügyi és vállalkozói témahét 2018. 03. 05-09. (napközi - tanulószoba), Digitális témahét 2018. 04. 09-13. (FTG)</w:t>
      </w:r>
    </w:p>
    <w:p w:rsidR="00086096" w:rsidRDefault="00086096" w:rsidP="00537D54">
      <w:pPr>
        <w:pStyle w:val="Listaszerbekezds"/>
        <w:spacing w:after="200" w:line="276" w:lineRule="auto"/>
        <w:jc w:val="both"/>
        <w:rPr>
          <w:rFonts w:cs="Times New Roman"/>
          <w:sz w:val="24"/>
          <w:szCs w:val="24"/>
        </w:rPr>
      </w:pPr>
      <w:r w:rsidRPr="0013653B">
        <w:rPr>
          <w:rFonts w:cs="Times New Roman"/>
          <w:sz w:val="24"/>
          <w:szCs w:val="24"/>
        </w:rPr>
        <w:t>Elvárt eredmény: a témahetek programjainak megvalósítása</w:t>
      </w:r>
    </w:p>
    <w:p w:rsidR="0013653B" w:rsidRDefault="0013653B" w:rsidP="00537D54">
      <w:pPr>
        <w:pStyle w:val="Listaszerbekezds"/>
        <w:spacing w:after="200" w:line="276" w:lineRule="auto"/>
        <w:jc w:val="both"/>
        <w:rPr>
          <w:rFonts w:cs="Times New Roman"/>
          <w:sz w:val="24"/>
          <w:szCs w:val="24"/>
        </w:rPr>
      </w:pPr>
      <w:r>
        <w:rPr>
          <w:rFonts w:cs="Times New Roman"/>
          <w:sz w:val="24"/>
          <w:szCs w:val="24"/>
        </w:rPr>
        <w:t>A témahetek tervezett programjait sikeresen megvalósítottuk. A Digitális Témahét programjával intézményi pályázatot nyújtott be kollégánk. Elismerő oklevelet kaptunk.</w:t>
      </w:r>
    </w:p>
    <w:p w:rsidR="0013653B" w:rsidRDefault="00086096" w:rsidP="00D51E77">
      <w:pPr>
        <w:pStyle w:val="Listaszerbekezds"/>
        <w:numPr>
          <w:ilvl w:val="0"/>
          <w:numId w:val="9"/>
        </w:numPr>
        <w:spacing w:after="200" w:line="276" w:lineRule="auto"/>
        <w:jc w:val="both"/>
        <w:rPr>
          <w:rFonts w:cs="Times New Roman"/>
          <w:sz w:val="24"/>
          <w:szCs w:val="24"/>
        </w:rPr>
      </w:pPr>
      <w:r w:rsidRPr="0013653B">
        <w:rPr>
          <w:rFonts w:cs="Times New Roman"/>
          <w:sz w:val="24"/>
          <w:szCs w:val="24"/>
        </w:rPr>
        <w:t>Médiaszokásokkal kapcsolatos felmérés a tanulók és a szülők körében</w:t>
      </w:r>
    </w:p>
    <w:p w:rsidR="00086096" w:rsidRDefault="00086096" w:rsidP="00537D54">
      <w:pPr>
        <w:pStyle w:val="Listaszerbekezds"/>
        <w:spacing w:after="200" w:line="276" w:lineRule="auto"/>
        <w:jc w:val="both"/>
        <w:rPr>
          <w:rFonts w:cs="Times New Roman"/>
          <w:sz w:val="24"/>
          <w:szCs w:val="24"/>
        </w:rPr>
      </w:pPr>
      <w:r w:rsidRPr="0013653B">
        <w:rPr>
          <w:rFonts w:cs="Times New Roman"/>
          <w:sz w:val="24"/>
          <w:szCs w:val="24"/>
        </w:rPr>
        <w:t>Elvárt eredmény: feltérképezett médiafogyasztási szokások</w:t>
      </w:r>
    </w:p>
    <w:p w:rsidR="0013653B" w:rsidRPr="0013653B" w:rsidRDefault="0013653B" w:rsidP="00537D54">
      <w:pPr>
        <w:pStyle w:val="Listaszerbekezds"/>
        <w:spacing w:after="200" w:line="276" w:lineRule="auto"/>
        <w:jc w:val="both"/>
        <w:rPr>
          <w:rFonts w:cs="Times New Roman"/>
          <w:sz w:val="24"/>
          <w:szCs w:val="24"/>
        </w:rPr>
      </w:pPr>
      <w:r>
        <w:rPr>
          <w:rFonts w:cs="Times New Roman"/>
          <w:sz w:val="24"/>
          <w:szCs w:val="24"/>
        </w:rPr>
        <w:t>A felmérés és a kiértékelés megtörtént. A nevelőtestületet az eredményekről tájékoztattuk.</w:t>
      </w:r>
    </w:p>
    <w:p w:rsidR="0013653B" w:rsidRDefault="00086096" w:rsidP="00D51E77">
      <w:pPr>
        <w:pStyle w:val="Listaszerbekezds"/>
        <w:numPr>
          <w:ilvl w:val="0"/>
          <w:numId w:val="9"/>
        </w:numPr>
        <w:spacing w:after="200" w:line="276" w:lineRule="auto"/>
        <w:jc w:val="both"/>
        <w:rPr>
          <w:rFonts w:cs="Times New Roman"/>
          <w:sz w:val="24"/>
          <w:szCs w:val="24"/>
        </w:rPr>
      </w:pPr>
      <w:r w:rsidRPr="0013653B">
        <w:rPr>
          <w:rFonts w:cs="Times New Roman"/>
          <w:sz w:val="24"/>
          <w:szCs w:val="24"/>
        </w:rPr>
        <w:t>Neveltségi szint felmérése, értékelése</w:t>
      </w:r>
    </w:p>
    <w:p w:rsidR="00086096" w:rsidRDefault="00086096" w:rsidP="00537D54">
      <w:pPr>
        <w:pStyle w:val="Listaszerbekezds"/>
        <w:spacing w:after="200" w:line="276" w:lineRule="auto"/>
        <w:jc w:val="both"/>
        <w:rPr>
          <w:rFonts w:cs="Times New Roman"/>
          <w:sz w:val="24"/>
          <w:szCs w:val="24"/>
        </w:rPr>
      </w:pPr>
      <w:r w:rsidRPr="0013653B">
        <w:rPr>
          <w:rFonts w:cs="Times New Roman"/>
          <w:sz w:val="24"/>
          <w:szCs w:val="24"/>
        </w:rPr>
        <w:t>Elvárt eredmény: A mérési adatok és az elemzés alapján b</w:t>
      </w:r>
      <w:r w:rsidR="0059379C">
        <w:rPr>
          <w:rFonts w:cs="Times New Roman"/>
          <w:sz w:val="24"/>
          <w:szCs w:val="24"/>
        </w:rPr>
        <w:t>e</w:t>
      </w:r>
      <w:r w:rsidRPr="0013653B">
        <w:rPr>
          <w:rFonts w:cs="Times New Roman"/>
          <w:sz w:val="24"/>
          <w:szCs w:val="24"/>
        </w:rPr>
        <w:t>avatkozási pontok meghatározása a fejlesztés érdekében</w:t>
      </w:r>
    </w:p>
    <w:p w:rsidR="0013653B" w:rsidRPr="0013653B" w:rsidRDefault="0013653B" w:rsidP="00537D54">
      <w:pPr>
        <w:pStyle w:val="Listaszerbekezds"/>
        <w:spacing w:after="200" w:line="276" w:lineRule="auto"/>
        <w:jc w:val="both"/>
        <w:rPr>
          <w:rFonts w:cs="Times New Roman"/>
          <w:sz w:val="24"/>
          <w:szCs w:val="24"/>
        </w:rPr>
      </w:pPr>
      <w:r>
        <w:rPr>
          <w:rFonts w:cs="Times New Roman"/>
          <w:sz w:val="24"/>
          <w:szCs w:val="24"/>
        </w:rPr>
        <w:t>A neveltségi szintfelmérést a 4 – 8. évfolyamon elvégeztük. Az eredményekről a nevelőtestületet tájékoztattuk.</w:t>
      </w:r>
    </w:p>
    <w:p w:rsidR="0013653B" w:rsidRDefault="00086096" w:rsidP="00D51E77">
      <w:pPr>
        <w:pStyle w:val="Listaszerbekezds"/>
        <w:numPr>
          <w:ilvl w:val="0"/>
          <w:numId w:val="9"/>
        </w:numPr>
        <w:spacing w:after="200" w:line="276" w:lineRule="auto"/>
        <w:jc w:val="both"/>
        <w:rPr>
          <w:rFonts w:cs="Times New Roman"/>
          <w:sz w:val="24"/>
          <w:szCs w:val="24"/>
        </w:rPr>
      </w:pPr>
      <w:r w:rsidRPr="0013653B">
        <w:rPr>
          <w:rFonts w:cs="Times New Roman"/>
          <w:sz w:val="24"/>
          <w:szCs w:val="24"/>
        </w:rPr>
        <w:t>Az olvasástechnikai szint mérése az óvodai mesezenéből érkező és kontroll tanulók körében</w:t>
      </w:r>
    </w:p>
    <w:p w:rsidR="0013653B" w:rsidRDefault="00086096" w:rsidP="00537D54">
      <w:pPr>
        <w:pStyle w:val="Listaszerbekezds"/>
        <w:spacing w:after="200" w:line="276" w:lineRule="auto"/>
        <w:jc w:val="both"/>
        <w:rPr>
          <w:rFonts w:cs="Times New Roman"/>
          <w:sz w:val="24"/>
          <w:szCs w:val="24"/>
        </w:rPr>
      </w:pPr>
      <w:r w:rsidRPr="0013653B">
        <w:rPr>
          <w:rFonts w:cs="Times New Roman"/>
          <w:sz w:val="24"/>
          <w:szCs w:val="24"/>
        </w:rPr>
        <w:t>Nyílt órákon a Mesezene az innováció bemutatása a szülőknek</w:t>
      </w:r>
    </w:p>
    <w:p w:rsidR="0013653B" w:rsidRDefault="00086096" w:rsidP="00537D54">
      <w:pPr>
        <w:pStyle w:val="Listaszerbekezds"/>
        <w:spacing w:after="200" w:line="276" w:lineRule="auto"/>
        <w:jc w:val="both"/>
        <w:rPr>
          <w:rFonts w:cs="Times New Roman"/>
          <w:sz w:val="24"/>
          <w:szCs w:val="24"/>
        </w:rPr>
      </w:pPr>
      <w:r w:rsidRPr="0013653B">
        <w:rPr>
          <w:rFonts w:cs="Times New Roman"/>
          <w:sz w:val="24"/>
          <w:szCs w:val="24"/>
        </w:rPr>
        <w:t xml:space="preserve">A Mesezene </w:t>
      </w:r>
      <w:r w:rsidR="0059379C">
        <w:rPr>
          <w:rFonts w:cs="Times New Roman"/>
          <w:sz w:val="24"/>
          <w:szCs w:val="24"/>
        </w:rPr>
        <w:t>motí</w:t>
      </w:r>
      <w:r w:rsidRPr="0013653B">
        <w:rPr>
          <w:rFonts w:cs="Times New Roman"/>
          <w:sz w:val="24"/>
          <w:szCs w:val="24"/>
        </w:rPr>
        <w:t>vumainak integrálása az Ovisuli foglalkozásokba</w:t>
      </w:r>
    </w:p>
    <w:p w:rsidR="0059379C" w:rsidRDefault="00086096" w:rsidP="00537D54">
      <w:pPr>
        <w:pStyle w:val="Listaszerbekezds"/>
        <w:spacing w:after="200" w:line="276" w:lineRule="auto"/>
        <w:jc w:val="both"/>
        <w:rPr>
          <w:rFonts w:cs="Times New Roman"/>
          <w:sz w:val="24"/>
          <w:szCs w:val="24"/>
        </w:rPr>
      </w:pPr>
      <w:r w:rsidRPr="0013653B">
        <w:rPr>
          <w:rFonts w:cs="Times New Roman"/>
          <w:sz w:val="24"/>
          <w:szCs w:val="24"/>
        </w:rPr>
        <w:t xml:space="preserve">Elvárt eredmény: </w:t>
      </w:r>
      <w:r w:rsidR="0059379C" w:rsidRPr="0013653B">
        <w:rPr>
          <w:rFonts w:cs="Times New Roman"/>
          <w:sz w:val="24"/>
          <w:szCs w:val="24"/>
        </w:rPr>
        <w:t>A módszer olvasástechnikára gyakorolt hatásának bemérése</w:t>
      </w:r>
      <w:r w:rsidR="0059379C">
        <w:rPr>
          <w:rFonts w:cs="Times New Roman"/>
          <w:sz w:val="24"/>
          <w:szCs w:val="24"/>
        </w:rPr>
        <w:t>.</w:t>
      </w:r>
      <w:r w:rsidR="0059379C" w:rsidRPr="0013653B">
        <w:rPr>
          <w:rFonts w:cs="Times New Roman"/>
          <w:sz w:val="24"/>
          <w:szCs w:val="24"/>
        </w:rPr>
        <w:t xml:space="preserve"> A sz</w:t>
      </w:r>
      <w:r w:rsidR="0059379C">
        <w:rPr>
          <w:rFonts w:cs="Times New Roman"/>
          <w:sz w:val="24"/>
          <w:szCs w:val="24"/>
        </w:rPr>
        <w:t>ülők érzékenyítése a mesezenére</w:t>
      </w:r>
      <w:r w:rsidR="0059379C" w:rsidRPr="0013653B">
        <w:rPr>
          <w:rFonts w:cs="Times New Roman"/>
          <w:sz w:val="24"/>
          <w:szCs w:val="24"/>
        </w:rPr>
        <w:t xml:space="preserve"> az órai élmények otthoni tovább</w:t>
      </w:r>
      <w:r w:rsidR="00F06FF3">
        <w:rPr>
          <w:rFonts w:cs="Times New Roman"/>
          <w:sz w:val="24"/>
          <w:szCs w:val="24"/>
        </w:rPr>
        <w:t xml:space="preserve"> </w:t>
      </w:r>
      <w:r w:rsidR="0059379C" w:rsidRPr="0013653B">
        <w:rPr>
          <w:rFonts w:cs="Times New Roman"/>
          <w:sz w:val="24"/>
          <w:szCs w:val="24"/>
        </w:rPr>
        <w:t>élése érdekében</w:t>
      </w:r>
      <w:r w:rsidR="0059379C">
        <w:rPr>
          <w:rFonts w:cs="Times New Roman"/>
          <w:sz w:val="24"/>
          <w:szCs w:val="24"/>
        </w:rPr>
        <w:t>.</w:t>
      </w:r>
    </w:p>
    <w:p w:rsidR="00086096" w:rsidRDefault="00086096" w:rsidP="00537D54">
      <w:pPr>
        <w:pStyle w:val="Listaszerbekezds"/>
        <w:spacing w:after="200" w:line="276" w:lineRule="auto"/>
        <w:jc w:val="both"/>
        <w:rPr>
          <w:rFonts w:cs="Times New Roman"/>
          <w:sz w:val="24"/>
          <w:szCs w:val="24"/>
        </w:rPr>
      </w:pPr>
      <w:r w:rsidRPr="0013653B">
        <w:rPr>
          <w:rFonts w:cs="Times New Roman"/>
          <w:sz w:val="24"/>
          <w:szCs w:val="24"/>
        </w:rPr>
        <w:t>A gyermekek érzelmi biztonságának, motivációjának erősítése</w:t>
      </w:r>
      <w:r w:rsidR="00F06FF3">
        <w:rPr>
          <w:rFonts w:cs="Times New Roman"/>
          <w:sz w:val="24"/>
          <w:szCs w:val="24"/>
        </w:rPr>
        <w:t>.</w:t>
      </w:r>
    </w:p>
    <w:p w:rsidR="0059379C" w:rsidRDefault="0059379C" w:rsidP="00537D54">
      <w:pPr>
        <w:pStyle w:val="Listaszerbekezds"/>
        <w:spacing w:after="200" w:line="276" w:lineRule="auto"/>
        <w:jc w:val="both"/>
        <w:rPr>
          <w:rFonts w:cs="Times New Roman"/>
          <w:sz w:val="24"/>
          <w:szCs w:val="24"/>
        </w:rPr>
      </w:pPr>
      <w:r>
        <w:rPr>
          <w:rFonts w:cs="Times New Roman"/>
          <w:sz w:val="24"/>
          <w:szCs w:val="24"/>
        </w:rPr>
        <w:lastRenderedPageBreak/>
        <w:t>A mérés megtörtént, a mérési eredmények kiértékelése folyamatban van. A szülők érzékenyítése – nagy arányú szülői részvétellel (94%) – megtörtént nyílt napok keretében. Az Ovisuli része volt a mesezene módszert előkészítő foglalkozás.</w:t>
      </w:r>
    </w:p>
    <w:p w:rsidR="0059379C" w:rsidRDefault="00086096" w:rsidP="00D51E77">
      <w:pPr>
        <w:pStyle w:val="Listaszerbekezds"/>
        <w:numPr>
          <w:ilvl w:val="0"/>
          <w:numId w:val="9"/>
        </w:numPr>
        <w:spacing w:after="200" w:line="276" w:lineRule="auto"/>
        <w:jc w:val="both"/>
        <w:rPr>
          <w:rFonts w:cs="Times New Roman"/>
          <w:sz w:val="24"/>
          <w:szCs w:val="24"/>
        </w:rPr>
      </w:pPr>
      <w:r w:rsidRPr="0059379C">
        <w:rPr>
          <w:rFonts w:cs="Times New Roman"/>
          <w:sz w:val="24"/>
          <w:szCs w:val="24"/>
        </w:rPr>
        <w:t>A matematika kompetencia fejlesztése érdekében digitális programok és feladatbank feltérképezése, összeállítása, megosztása, beépítése az tanórai, tehetségfejlesztő munkába. Hálózatépítés ezen a téren jó gyakorlatokkal rendelkező iskolákkal, kollégákkal.</w:t>
      </w:r>
    </w:p>
    <w:p w:rsidR="00086096" w:rsidRDefault="00086096" w:rsidP="00537D54">
      <w:pPr>
        <w:pStyle w:val="Listaszerbekezds"/>
        <w:spacing w:after="200" w:line="276" w:lineRule="auto"/>
        <w:jc w:val="both"/>
        <w:rPr>
          <w:rFonts w:cs="Times New Roman"/>
          <w:sz w:val="24"/>
          <w:szCs w:val="24"/>
        </w:rPr>
      </w:pPr>
      <w:r w:rsidRPr="0059379C">
        <w:rPr>
          <w:rFonts w:cs="Times New Roman"/>
          <w:sz w:val="24"/>
          <w:szCs w:val="24"/>
        </w:rPr>
        <w:t>Elvárt eredmény: jól használható feladatbank, új szakmai kapcsolatok, javuló eredmények</w:t>
      </w:r>
    </w:p>
    <w:p w:rsidR="0059379C" w:rsidRDefault="0059379C" w:rsidP="00537D54">
      <w:pPr>
        <w:pStyle w:val="Listaszerbekezds"/>
        <w:spacing w:after="200" w:line="276" w:lineRule="auto"/>
        <w:jc w:val="both"/>
        <w:rPr>
          <w:rFonts w:cs="Times New Roman"/>
          <w:sz w:val="24"/>
          <w:szCs w:val="24"/>
        </w:rPr>
      </w:pPr>
      <w:r>
        <w:rPr>
          <w:rFonts w:cs="Times New Roman"/>
          <w:sz w:val="24"/>
          <w:szCs w:val="24"/>
        </w:rPr>
        <w:t>A feladatbank elkészült. A hálózatépítés – idő hiányában – elmaradt.</w:t>
      </w:r>
    </w:p>
    <w:p w:rsidR="00C21E2E" w:rsidRPr="00035993" w:rsidRDefault="00C21E2E" w:rsidP="00306EC8">
      <w:pPr>
        <w:pStyle w:val="kiscm"/>
      </w:pPr>
      <w:bookmarkStart w:id="4" w:name="_Toc518597835"/>
      <w:r w:rsidRPr="00035993">
        <w:t>Az intézmény alapdokumentumainak (PP, SZMSZ, házirend) módosításának okáról szóló beszámoló</w:t>
      </w:r>
      <w:bookmarkEnd w:id="4"/>
    </w:p>
    <w:p w:rsidR="00A2448B" w:rsidRPr="00537D54" w:rsidRDefault="00A2448B" w:rsidP="00537D54">
      <w:pPr>
        <w:spacing w:line="276" w:lineRule="auto"/>
        <w:jc w:val="both"/>
        <w:rPr>
          <w:rFonts w:cs="Times New Roman"/>
          <w:sz w:val="24"/>
          <w:szCs w:val="24"/>
        </w:rPr>
      </w:pPr>
      <w:r w:rsidRPr="00537D54">
        <w:rPr>
          <w:rFonts w:cs="Times New Roman"/>
          <w:sz w:val="24"/>
          <w:szCs w:val="24"/>
        </w:rPr>
        <w:t>Ebben a tanévben az alapdokumentumainkat nem módosítottuk.</w:t>
      </w:r>
    </w:p>
    <w:p w:rsidR="00C21E2E" w:rsidRDefault="00C21E2E" w:rsidP="00306EC8">
      <w:pPr>
        <w:pStyle w:val="Kzpcm"/>
      </w:pPr>
      <w:bookmarkStart w:id="5" w:name="_Toc518597836"/>
      <w:r>
        <w:t>Személyiség- és közösségfejlesztés</w:t>
      </w:r>
      <w:bookmarkEnd w:id="5"/>
      <w:r>
        <w:t xml:space="preserve"> </w:t>
      </w:r>
    </w:p>
    <w:p w:rsidR="00C21E2E" w:rsidRPr="00035993" w:rsidRDefault="00C21E2E" w:rsidP="00537D54">
      <w:pPr>
        <w:spacing w:line="276" w:lineRule="auto"/>
        <w:jc w:val="both"/>
        <w:rPr>
          <w:rFonts w:cs="Times New Roman"/>
          <w:sz w:val="24"/>
          <w:szCs w:val="24"/>
        </w:rPr>
      </w:pPr>
      <w:r w:rsidRPr="00035993">
        <w:rPr>
          <w:rFonts w:cs="Times New Roman"/>
          <w:sz w:val="24"/>
          <w:szCs w:val="24"/>
        </w:rPr>
        <w:t>Sikerült minden tanuló szociális helyzetéről információt szerezni</w:t>
      </w:r>
    </w:p>
    <w:p w:rsidR="001F35AE" w:rsidRPr="00035993" w:rsidRDefault="0059379C" w:rsidP="00537D54">
      <w:pPr>
        <w:spacing w:line="276" w:lineRule="auto"/>
        <w:jc w:val="both"/>
        <w:rPr>
          <w:rFonts w:cs="Times New Roman"/>
          <w:sz w:val="24"/>
          <w:szCs w:val="24"/>
        </w:rPr>
      </w:pPr>
      <w:r w:rsidRPr="00035993">
        <w:rPr>
          <w:rFonts w:cs="Times New Roman"/>
          <w:sz w:val="24"/>
          <w:szCs w:val="24"/>
        </w:rPr>
        <w:t>Az osztályfőnökök és az érintett pedagógusok (fejlesztőpedagógus, pszichológus, napközis nevelő, gyermekvédelmi felelős) a tanulók szociális helyzetéről tájékozottak.</w:t>
      </w:r>
      <w:r w:rsidR="001F35AE" w:rsidRPr="00035993">
        <w:rPr>
          <w:rFonts w:cs="Times New Roman"/>
          <w:sz w:val="24"/>
          <w:szCs w:val="24"/>
        </w:rPr>
        <w:t xml:space="preserve"> </w:t>
      </w:r>
    </w:p>
    <w:p w:rsidR="001F35AE" w:rsidRPr="00035993" w:rsidRDefault="001F35AE" w:rsidP="00537D54">
      <w:pPr>
        <w:spacing w:line="276" w:lineRule="auto"/>
        <w:jc w:val="both"/>
        <w:rPr>
          <w:rFonts w:cs="Times New Roman"/>
          <w:i/>
          <w:sz w:val="24"/>
          <w:szCs w:val="24"/>
        </w:rPr>
      </w:pPr>
      <w:r w:rsidRPr="00035993">
        <w:rPr>
          <w:rFonts w:cs="Times New Roman"/>
          <w:i/>
          <w:sz w:val="24"/>
          <w:szCs w:val="24"/>
        </w:rPr>
        <w:t>Az információszerzés módjai:</w:t>
      </w:r>
    </w:p>
    <w:p w:rsidR="001F35AE" w:rsidRPr="00035993" w:rsidRDefault="001F35AE" w:rsidP="00D51E77">
      <w:pPr>
        <w:pStyle w:val="Listaszerbekezds"/>
        <w:numPr>
          <w:ilvl w:val="0"/>
          <w:numId w:val="10"/>
        </w:numPr>
        <w:spacing w:line="276" w:lineRule="auto"/>
        <w:jc w:val="both"/>
        <w:rPr>
          <w:rFonts w:cs="Times New Roman"/>
          <w:sz w:val="24"/>
          <w:szCs w:val="24"/>
        </w:rPr>
      </w:pPr>
      <w:r w:rsidRPr="00035993">
        <w:rPr>
          <w:rFonts w:cs="Times New Roman"/>
          <w:sz w:val="24"/>
          <w:szCs w:val="24"/>
        </w:rPr>
        <w:t>a szülőkkel történő személyes beszélgetés</w:t>
      </w:r>
    </w:p>
    <w:p w:rsidR="001F35AE" w:rsidRPr="00035993" w:rsidRDefault="001F35AE" w:rsidP="00D51E77">
      <w:pPr>
        <w:pStyle w:val="Listaszerbekezds"/>
        <w:numPr>
          <w:ilvl w:val="0"/>
          <w:numId w:val="10"/>
        </w:numPr>
        <w:spacing w:line="276" w:lineRule="auto"/>
        <w:jc w:val="both"/>
        <w:rPr>
          <w:rFonts w:cs="Times New Roman"/>
          <w:sz w:val="24"/>
          <w:szCs w:val="24"/>
        </w:rPr>
      </w:pPr>
      <w:r w:rsidRPr="00035993">
        <w:rPr>
          <w:rFonts w:cs="Times New Roman"/>
          <w:sz w:val="24"/>
          <w:szCs w:val="24"/>
        </w:rPr>
        <w:t>szükség esetén családlátogatás</w:t>
      </w:r>
    </w:p>
    <w:p w:rsidR="001F35AE" w:rsidRPr="00035993" w:rsidRDefault="001F35AE" w:rsidP="00D51E77">
      <w:pPr>
        <w:pStyle w:val="Listaszerbekezds"/>
        <w:numPr>
          <w:ilvl w:val="0"/>
          <w:numId w:val="10"/>
        </w:numPr>
        <w:spacing w:line="276" w:lineRule="auto"/>
        <w:jc w:val="both"/>
        <w:rPr>
          <w:rFonts w:cs="Times New Roman"/>
          <w:sz w:val="24"/>
          <w:szCs w:val="24"/>
        </w:rPr>
      </w:pPr>
      <w:r w:rsidRPr="00035993">
        <w:rPr>
          <w:rFonts w:cs="Times New Roman"/>
          <w:sz w:val="24"/>
          <w:szCs w:val="24"/>
        </w:rPr>
        <w:t xml:space="preserve">a Segítő Kéz Szolgálattal való rendszeres kapcsolattartás </w:t>
      </w:r>
    </w:p>
    <w:p w:rsidR="0059379C" w:rsidRPr="00035993" w:rsidRDefault="001F35AE" w:rsidP="00D51E77">
      <w:pPr>
        <w:pStyle w:val="Listaszerbekezds"/>
        <w:numPr>
          <w:ilvl w:val="0"/>
          <w:numId w:val="10"/>
        </w:numPr>
        <w:spacing w:line="276" w:lineRule="auto"/>
        <w:jc w:val="both"/>
        <w:rPr>
          <w:rFonts w:cs="Times New Roman"/>
          <w:sz w:val="24"/>
          <w:szCs w:val="24"/>
        </w:rPr>
      </w:pPr>
      <w:r w:rsidRPr="00035993">
        <w:rPr>
          <w:rFonts w:cs="Times New Roman"/>
          <w:sz w:val="24"/>
          <w:szCs w:val="24"/>
        </w:rPr>
        <w:t xml:space="preserve">a védőnői hálózat munkatársaival való kapcsolattartás  </w:t>
      </w:r>
    </w:p>
    <w:p w:rsidR="00C21E2E" w:rsidRPr="00035993" w:rsidRDefault="00C21E2E" w:rsidP="00306EC8">
      <w:pPr>
        <w:pStyle w:val="kiscm"/>
      </w:pPr>
      <w:bookmarkStart w:id="6" w:name="_Toc518597837"/>
      <w:r w:rsidRPr="00035993">
        <w:t>Gyermekvédelmi munka áttekintése</w:t>
      </w:r>
      <w:bookmarkEnd w:id="6"/>
    </w:p>
    <w:p w:rsidR="00C21E2E" w:rsidRPr="00035993" w:rsidRDefault="00C21E2E" w:rsidP="00537D54">
      <w:pPr>
        <w:spacing w:before="120" w:after="120" w:line="276" w:lineRule="auto"/>
        <w:jc w:val="both"/>
        <w:rPr>
          <w:rFonts w:cs="Times New Roman"/>
          <w:b/>
          <w:i/>
          <w:sz w:val="24"/>
          <w:szCs w:val="24"/>
        </w:rPr>
      </w:pPr>
      <w:r w:rsidRPr="00035993">
        <w:rPr>
          <w:rFonts w:cs="Times New Roman"/>
          <w:b/>
          <w:i/>
          <w:sz w:val="24"/>
          <w:szCs w:val="24"/>
        </w:rPr>
        <w:t>A gyermekek és szülők gazdasági, társadalmi jellemzői</w:t>
      </w:r>
    </w:p>
    <w:p w:rsidR="00557DF0" w:rsidRPr="00035993" w:rsidRDefault="00557DF0" w:rsidP="00537D54">
      <w:pPr>
        <w:spacing w:line="276" w:lineRule="auto"/>
        <w:jc w:val="both"/>
        <w:rPr>
          <w:rFonts w:cs="Times New Roman"/>
          <w:sz w:val="24"/>
          <w:szCs w:val="24"/>
        </w:rPr>
      </w:pPr>
      <w:r w:rsidRPr="00035993">
        <w:rPr>
          <w:rFonts w:cs="Times New Roman"/>
          <w:sz w:val="24"/>
          <w:szCs w:val="24"/>
        </w:rPr>
        <w:t xml:space="preserve">Tanulóink szociális helyzetét ismerjük. Nagy részük rendezett családi háttérrel rendelkezik. A szülők közül sokan rendelkeznek felsőfokú iskolai végzettséggel. Életkörülményeik megfelelőek, jók, szinte minden család rendelkezik internet elérhetőséggel, modern technikai eszközökkel. A szülők együttműködőek, az iskolai rendezvényeken szívesen részt vesznek, segítőkészek. </w:t>
      </w:r>
    </w:p>
    <w:p w:rsidR="00557DF0" w:rsidRPr="00035993" w:rsidRDefault="00557DF0" w:rsidP="00537D54">
      <w:pPr>
        <w:spacing w:before="120" w:after="120" w:line="276" w:lineRule="auto"/>
        <w:jc w:val="both"/>
        <w:rPr>
          <w:rFonts w:cs="Times New Roman"/>
          <w:b/>
          <w:i/>
          <w:sz w:val="24"/>
          <w:szCs w:val="24"/>
        </w:rPr>
      </w:pPr>
      <w:r w:rsidRPr="00035993">
        <w:rPr>
          <w:rFonts w:cs="Times New Roman"/>
          <w:b/>
          <w:i/>
          <w:sz w:val="24"/>
          <w:szCs w:val="24"/>
        </w:rPr>
        <w:t>Hátrányos helyzet, veszélyeztetettség</w:t>
      </w:r>
    </w:p>
    <w:p w:rsidR="00557DF0" w:rsidRDefault="00557DF0" w:rsidP="00537D54">
      <w:pPr>
        <w:spacing w:line="276" w:lineRule="auto"/>
        <w:jc w:val="both"/>
        <w:rPr>
          <w:rFonts w:cs="Times New Roman"/>
          <w:sz w:val="24"/>
          <w:szCs w:val="24"/>
        </w:rPr>
      </w:pPr>
      <w:r w:rsidRPr="008F742B">
        <w:rPr>
          <w:rFonts w:cs="Times New Roman"/>
          <w:sz w:val="24"/>
          <w:szCs w:val="24"/>
        </w:rPr>
        <w:t>A hátrányos helyzetű tanulók száma évről évre csökkenő tendenciát mutat. Míg 10 éve a gyerekek</w:t>
      </w:r>
      <w:r>
        <w:rPr>
          <w:rFonts w:cs="Times New Roman"/>
          <w:sz w:val="24"/>
          <w:szCs w:val="24"/>
        </w:rPr>
        <w:t xml:space="preserve"> 10</w:t>
      </w:r>
      <w:r w:rsidRPr="008F742B">
        <w:rPr>
          <w:rFonts w:cs="Times New Roman"/>
          <w:sz w:val="24"/>
          <w:szCs w:val="24"/>
        </w:rPr>
        <w:t>%-a volt hátrányos helyzetű, jelenleg ez a szám 0,7%.</w:t>
      </w:r>
      <w:r>
        <w:rPr>
          <w:rFonts w:cs="Times New Roman"/>
          <w:sz w:val="24"/>
          <w:szCs w:val="24"/>
        </w:rPr>
        <w:t xml:space="preserve"> Ennek oka nemcsak a </w:t>
      </w:r>
      <w:r w:rsidRPr="00513B18">
        <w:rPr>
          <w:rFonts w:cs="Times New Roman"/>
          <w:sz w:val="24"/>
          <w:szCs w:val="24"/>
        </w:rPr>
        <w:t>tanulók szerenc</w:t>
      </w:r>
      <w:r>
        <w:rPr>
          <w:rFonts w:cs="Times New Roman"/>
          <w:sz w:val="24"/>
          <w:szCs w:val="24"/>
        </w:rPr>
        <w:t>sésebb összetétele</w:t>
      </w:r>
      <w:r w:rsidRPr="00513B18">
        <w:rPr>
          <w:rFonts w:cs="Times New Roman"/>
          <w:sz w:val="24"/>
          <w:szCs w:val="24"/>
        </w:rPr>
        <w:t>, hanem</w:t>
      </w:r>
      <w:r>
        <w:rPr>
          <w:rFonts w:cs="Times New Roman"/>
          <w:sz w:val="24"/>
          <w:szCs w:val="24"/>
        </w:rPr>
        <w:t xml:space="preserve"> a feltételek szigorítása miatt </w:t>
      </w:r>
      <w:r w:rsidRPr="00513B18">
        <w:rPr>
          <w:rFonts w:cs="Times New Roman"/>
          <w:sz w:val="24"/>
          <w:szCs w:val="24"/>
        </w:rPr>
        <w:t>sok gyermek egyszerűen „kiesik” a rendszerből, bár körülményei nem változn</w:t>
      </w:r>
      <w:r>
        <w:rPr>
          <w:rFonts w:cs="Times New Roman"/>
          <w:sz w:val="24"/>
          <w:szCs w:val="24"/>
        </w:rPr>
        <w:t xml:space="preserve">ak. </w:t>
      </w:r>
    </w:p>
    <w:p w:rsidR="00557DF0" w:rsidRDefault="00557DF0" w:rsidP="00537D54">
      <w:pPr>
        <w:spacing w:line="276" w:lineRule="auto"/>
        <w:jc w:val="both"/>
        <w:rPr>
          <w:rFonts w:cs="Times New Roman"/>
          <w:sz w:val="24"/>
          <w:szCs w:val="24"/>
        </w:rPr>
      </w:pPr>
      <w:r>
        <w:rPr>
          <w:rFonts w:cs="Times New Roman"/>
          <w:sz w:val="24"/>
          <w:szCs w:val="24"/>
        </w:rPr>
        <w:t>A veszélyeztetett tanulókat az</w:t>
      </w:r>
      <w:r w:rsidRPr="00513B18">
        <w:rPr>
          <w:rFonts w:cs="Times New Roman"/>
          <w:sz w:val="24"/>
          <w:szCs w:val="24"/>
        </w:rPr>
        <w:t xml:space="preserve"> osztályfőnökök je</w:t>
      </w:r>
      <w:r>
        <w:rPr>
          <w:rFonts w:cs="Times New Roman"/>
          <w:sz w:val="24"/>
          <w:szCs w:val="24"/>
        </w:rPr>
        <w:t>lzései alapján tudjuk felmérni. Jelenleg a gyermekbántalmazás és a szegénység a leggyakoribb ok. Sok az egyszülős család, ahol a szülő nem tud megbirkózni a nevelési helyzetekkel (sokszor neki is hiányzik a megfelelő minta). Gyakran tapasztaljuk, hogy a szülők nem őszinték a pedagógusokkal. Félnek a „hatóságot” jelentő szakszolgálattól. Indokolt esetben családlátogatás keretében próbálunk segíteni tanulóinknak.</w:t>
      </w:r>
    </w:p>
    <w:tbl>
      <w:tblPr>
        <w:tblStyle w:val="Rcsostblzat"/>
        <w:tblW w:w="0" w:type="auto"/>
        <w:jc w:val="center"/>
        <w:tblLook w:val="04A0" w:firstRow="1" w:lastRow="0" w:firstColumn="1" w:lastColumn="0" w:noHBand="0" w:noVBand="1"/>
      </w:tblPr>
      <w:tblGrid>
        <w:gridCol w:w="1092"/>
        <w:gridCol w:w="1085"/>
        <w:gridCol w:w="1323"/>
        <w:gridCol w:w="1074"/>
        <w:gridCol w:w="1074"/>
        <w:gridCol w:w="1076"/>
      </w:tblGrid>
      <w:tr w:rsidR="00557DF0" w:rsidRPr="00513B18" w:rsidTr="00F22C1A">
        <w:trPr>
          <w:trHeight w:val="486"/>
          <w:jc w:val="center"/>
        </w:trPr>
        <w:tc>
          <w:tcPr>
            <w:tcW w:w="2177"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rsidR="00557DF0" w:rsidRPr="00513B18" w:rsidRDefault="00557DF0" w:rsidP="00B638B7">
            <w:pPr>
              <w:spacing w:line="276" w:lineRule="auto"/>
              <w:jc w:val="center"/>
              <w:rPr>
                <w:rFonts w:eastAsia="Times New Roman" w:cs="Times New Roman"/>
                <w:b/>
                <w:sz w:val="24"/>
                <w:szCs w:val="24"/>
              </w:rPr>
            </w:pPr>
            <w:r w:rsidRPr="00513B18">
              <w:rPr>
                <w:rFonts w:eastAsia="Times New Roman" w:cs="Times New Roman"/>
                <w:b/>
                <w:sz w:val="24"/>
                <w:szCs w:val="24"/>
              </w:rPr>
              <w:lastRenderedPageBreak/>
              <w:t>Hátrányos helyzetű</w:t>
            </w:r>
          </w:p>
        </w:tc>
        <w:tc>
          <w:tcPr>
            <w:tcW w:w="2397"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557DF0" w:rsidRPr="00513B18" w:rsidRDefault="00557DF0" w:rsidP="00B638B7">
            <w:pPr>
              <w:spacing w:line="276" w:lineRule="auto"/>
              <w:jc w:val="center"/>
              <w:rPr>
                <w:rFonts w:eastAsia="Times New Roman" w:cs="Times New Roman"/>
                <w:b/>
                <w:sz w:val="24"/>
                <w:szCs w:val="24"/>
              </w:rPr>
            </w:pPr>
            <w:r w:rsidRPr="00513B18">
              <w:rPr>
                <w:rFonts w:eastAsia="Times New Roman" w:cs="Times New Roman"/>
                <w:b/>
                <w:sz w:val="24"/>
                <w:szCs w:val="24"/>
              </w:rPr>
              <w:t>Halmozottan hátrányos</w:t>
            </w:r>
          </w:p>
          <w:p w:rsidR="00557DF0" w:rsidRPr="00513B18" w:rsidRDefault="00557DF0" w:rsidP="00B638B7">
            <w:pPr>
              <w:spacing w:line="276" w:lineRule="auto"/>
              <w:jc w:val="center"/>
              <w:rPr>
                <w:rFonts w:eastAsia="Times New Roman" w:cs="Times New Roman"/>
                <w:b/>
                <w:sz w:val="24"/>
                <w:szCs w:val="24"/>
              </w:rPr>
            </w:pPr>
            <w:r w:rsidRPr="00513B18">
              <w:rPr>
                <w:rFonts w:eastAsia="Times New Roman" w:cs="Times New Roman"/>
                <w:b/>
                <w:sz w:val="24"/>
                <w:szCs w:val="24"/>
              </w:rPr>
              <w:t>helyzetű</w:t>
            </w:r>
          </w:p>
        </w:tc>
        <w:tc>
          <w:tcPr>
            <w:tcW w:w="2150" w:type="dxa"/>
            <w:gridSpan w:val="2"/>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557DF0" w:rsidRPr="00513B18" w:rsidRDefault="00557DF0" w:rsidP="00B638B7">
            <w:pPr>
              <w:spacing w:line="276" w:lineRule="auto"/>
              <w:jc w:val="center"/>
              <w:rPr>
                <w:rFonts w:eastAsia="Times New Roman" w:cs="Times New Roman"/>
                <w:b/>
                <w:sz w:val="24"/>
                <w:szCs w:val="24"/>
              </w:rPr>
            </w:pPr>
            <w:r w:rsidRPr="00513B18">
              <w:rPr>
                <w:rFonts w:eastAsia="Times New Roman" w:cs="Times New Roman"/>
                <w:b/>
                <w:sz w:val="24"/>
                <w:szCs w:val="24"/>
              </w:rPr>
              <w:t>Veszélyeztetett</w:t>
            </w:r>
          </w:p>
        </w:tc>
      </w:tr>
      <w:tr w:rsidR="00557DF0" w:rsidRPr="00513B18" w:rsidTr="00F22C1A">
        <w:trPr>
          <w:trHeight w:val="289"/>
          <w:jc w:val="center"/>
        </w:trPr>
        <w:tc>
          <w:tcPr>
            <w:tcW w:w="1092" w:type="dxa"/>
            <w:tcBorders>
              <w:top w:val="single" w:sz="12" w:space="0" w:color="auto"/>
              <w:left w:val="single" w:sz="12" w:space="0" w:color="auto"/>
              <w:bottom w:val="single" w:sz="4" w:space="0" w:color="auto"/>
              <w:right w:val="single" w:sz="4" w:space="0" w:color="auto"/>
            </w:tcBorders>
            <w:vAlign w:val="center"/>
          </w:tcPr>
          <w:p w:rsidR="00557DF0" w:rsidRPr="0056181B" w:rsidRDefault="00557DF0" w:rsidP="00B638B7">
            <w:pPr>
              <w:spacing w:line="276" w:lineRule="auto"/>
              <w:jc w:val="center"/>
              <w:rPr>
                <w:rFonts w:eastAsia="Times New Roman" w:cs="Times New Roman"/>
                <w:sz w:val="28"/>
                <w:szCs w:val="28"/>
              </w:rPr>
            </w:pPr>
            <w:r w:rsidRPr="0056181B">
              <w:rPr>
                <w:rFonts w:eastAsia="Times New Roman" w:cs="Times New Roman"/>
                <w:sz w:val="28"/>
                <w:szCs w:val="28"/>
              </w:rPr>
              <w:t>alsós</w:t>
            </w:r>
          </w:p>
        </w:tc>
        <w:tc>
          <w:tcPr>
            <w:tcW w:w="1085" w:type="dxa"/>
            <w:tcBorders>
              <w:top w:val="single" w:sz="12" w:space="0" w:color="auto"/>
              <w:left w:val="single" w:sz="4" w:space="0" w:color="auto"/>
              <w:bottom w:val="single" w:sz="4" w:space="0" w:color="auto"/>
              <w:right w:val="single" w:sz="12" w:space="0" w:color="auto"/>
            </w:tcBorders>
            <w:vAlign w:val="center"/>
          </w:tcPr>
          <w:p w:rsidR="00557DF0" w:rsidRPr="0056181B" w:rsidRDefault="00557DF0" w:rsidP="00B638B7">
            <w:pPr>
              <w:spacing w:line="276" w:lineRule="auto"/>
              <w:jc w:val="center"/>
              <w:rPr>
                <w:rFonts w:eastAsia="Times New Roman" w:cs="Times New Roman"/>
                <w:sz w:val="28"/>
                <w:szCs w:val="28"/>
              </w:rPr>
            </w:pPr>
            <w:r w:rsidRPr="0056181B">
              <w:rPr>
                <w:rFonts w:eastAsia="Times New Roman" w:cs="Times New Roman"/>
                <w:sz w:val="28"/>
                <w:szCs w:val="28"/>
              </w:rPr>
              <w:t>felsős</w:t>
            </w:r>
          </w:p>
        </w:tc>
        <w:tc>
          <w:tcPr>
            <w:tcW w:w="1323" w:type="dxa"/>
            <w:tcBorders>
              <w:top w:val="single" w:sz="12" w:space="0" w:color="auto"/>
              <w:left w:val="single" w:sz="12" w:space="0" w:color="auto"/>
              <w:bottom w:val="single" w:sz="4" w:space="0" w:color="auto"/>
              <w:right w:val="single" w:sz="4" w:space="0" w:color="auto"/>
            </w:tcBorders>
            <w:vAlign w:val="center"/>
          </w:tcPr>
          <w:p w:rsidR="00557DF0" w:rsidRPr="0056181B" w:rsidRDefault="00557DF0" w:rsidP="00B638B7">
            <w:pPr>
              <w:spacing w:line="276" w:lineRule="auto"/>
              <w:jc w:val="center"/>
              <w:rPr>
                <w:rFonts w:eastAsia="Times New Roman" w:cs="Times New Roman"/>
                <w:sz w:val="28"/>
                <w:szCs w:val="28"/>
              </w:rPr>
            </w:pPr>
            <w:r w:rsidRPr="0056181B">
              <w:rPr>
                <w:rFonts w:eastAsia="Times New Roman" w:cs="Times New Roman"/>
                <w:sz w:val="28"/>
                <w:szCs w:val="28"/>
              </w:rPr>
              <w:t>alsós</w:t>
            </w:r>
          </w:p>
        </w:tc>
        <w:tc>
          <w:tcPr>
            <w:tcW w:w="1074" w:type="dxa"/>
            <w:tcBorders>
              <w:top w:val="single" w:sz="12" w:space="0" w:color="auto"/>
              <w:left w:val="single" w:sz="4" w:space="0" w:color="auto"/>
              <w:bottom w:val="single" w:sz="4" w:space="0" w:color="auto"/>
              <w:right w:val="single" w:sz="12" w:space="0" w:color="auto"/>
            </w:tcBorders>
            <w:vAlign w:val="center"/>
          </w:tcPr>
          <w:p w:rsidR="00557DF0" w:rsidRPr="0056181B" w:rsidRDefault="00557DF0" w:rsidP="00B638B7">
            <w:pPr>
              <w:spacing w:line="276" w:lineRule="auto"/>
              <w:jc w:val="center"/>
              <w:rPr>
                <w:rFonts w:eastAsia="Times New Roman" w:cs="Times New Roman"/>
                <w:sz w:val="28"/>
                <w:szCs w:val="28"/>
              </w:rPr>
            </w:pPr>
            <w:r w:rsidRPr="0056181B">
              <w:rPr>
                <w:rFonts w:eastAsia="Times New Roman" w:cs="Times New Roman"/>
                <w:sz w:val="28"/>
                <w:szCs w:val="28"/>
              </w:rPr>
              <w:t>felsős</w:t>
            </w:r>
          </w:p>
        </w:tc>
        <w:tc>
          <w:tcPr>
            <w:tcW w:w="1074" w:type="dxa"/>
            <w:tcBorders>
              <w:top w:val="single" w:sz="12" w:space="0" w:color="auto"/>
              <w:left w:val="single" w:sz="12" w:space="0" w:color="auto"/>
              <w:bottom w:val="single" w:sz="4" w:space="0" w:color="auto"/>
            </w:tcBorders>
            <w:vAlign w:val="center"/>
          </w:tcPr>
          <w:p w:rsidR="00557DF0" w:rsidRPr="007754AF" w:rsidRDefault="00557DF0" w:rsidP="00B638B7">
            <w:pPr>
              <w:spacing w:line="276" w:lineRule="auto"/>
              <w:jc w:val="center"/>
              <w:rPr>
                <w:rFonts w:eastAsia="Times New Roman" w:cs="Times New Roman"/>
                <w:sz w:val="28"/>
                <w:szCs w:val="28"/>
              </w:rPr>
            </w:pPr>
            <w:r w:rsidRPr="007754AF">
              <w:rPr>
                <w:rFonts w:eastAsia="Times New Roman" w:cs="Times New Roman"/>
                <w:sz w:val="28"/>
                <w:szCs w:val="28"/>
              </w:rPr>
              <w:t>alsós</w:t>
            </w:r>
          </w:p>
        </w:tc>
        <w:tc>
          <w:tcPr>
            <w:tcW w:w="1076" w:type="dxa"/>
            <w:tcBorders>
              <w:top w:val="single" w:sz="12" w:space="0" w:color="auto"/>
              <w:bottom w:val="single" w:sz="4" w:space="0" w:color="auto"/>
              <w:right w:val="single" w:sz="12" w:space="0" w:color="auto"/>
            </w:tcBorders>
            <w:vAlign w:val="center"/>
          </w:tcPr>
          <w:p w:rsidR="00557DF0" w:rsidRPr="007754AF" w:rsidRDefault="00557DF0" w:rsidP="00B638B7">
            <w:pPr>
              <w:spacing w:line="276" w:lineRule="auto"/>
              <w:jc w:val="center"/>
              <w:rPr>
                <w:rFonts w:eastAsia="Times New Roman" w:cs="Times New Roman"/>
                <w:sz w:val="28"/>
                <w:szCs w:val="28"/>
              </w:rPr>
            </w:pPr>
            <w:r w:rsidRPr="007754AF">
              <w:rPr>
                <w:rFonts w:eastAsia="Times New Roman" w:cs="Times New Roman"/>
                <w:sz w:val="28"/>
                <w:szCs w:val="28"/>
              </w:rPr>
              <w:t>felsős</w:t>
            </w:r>
          </w:p>
        </w:tc>
      </w:tr>
      <w:tr w:rsidR="00557DF0" w:rsidRPr="00513B18" w:rsidTr="00F22C1A">
        <w:trPr>
          <w:trHeight w:val="277"/>
          <w:jc w:val="center"/>
        </w:trPr>
        <w:tc>
          <w:tcPr>
            <w:tcW w:w="1092" w:type="dxa"/>
            <w:tcBorders>
              <w:left w:val="single" w:sz="12" w:space="0" w:color="auto"/>
              <w:bottom w:val="single" w:sz="12" w:space="0" w:color="auto"/>
              <w:right w:val="single" w:sz="4" w:space="0" w:color="auto"/>
            </w:tcBorders>
            <w:vAlign w:val="center"/>
          </w:tcPr>
          <w:p w:rsidR="00557DF0" w:rsidRPr="0056181B" w:rsidRDefault="00557DF0" w:rsidP="00B638B7">
            <w:pPr>
              <w:spacing w:line="276" w:lineRule="auto"/>
              <w:jc w:val="center"/>
              <w:rPr>
                <w:rFonts w:eastAsia="Times New Roman" w:cs="Times New Roman"/>
                <w:sz w:val="28"/>
                <w:szCs w:val="28"/>
              </w:rPr>
            </w:pPr>
            <w:r>
              <w:rPr>
                <w:rFonts w:eastAsia="Times New Roman" w:cs="Times New Roman"/>
                <w:sz w:val="28"/>
                <w:szCs w:val="28"/>
              </w:rPr>
              <w:t>2</w:t>
            </w:r>
          </w:p>
        </w:tc>
        <w:tc>
          <w:tcPr>
            <w:tcW w:w="1085" w:type="dxa"/>
            <w:tcBorders>
              <w:left w:val="single" w:sz="4" w:space="0" w:color="auto"/>
              <w:bottom w:val="single" w:sz="12" w:space="0" w:color="auto"/>
              <w:right w:val="single" w:sz="12" w:space="0" w:color="auto"/>
            </w:tcBorders>
            <w:vAlign w:val="center"/>
          </w:tcPr>
          <w:p w:rsidR="00557DF0" w:rsidRPr="0056181B" w:rsidRDefault="00557DF0" w:rsidP="00B638B7">
            <w:pPr>
              <w:spacing w:line="276" w:lineRule="auto"/>
              <w:jc w:val="center"/>
              <w:rPr>
                <w:rFonts w:eastAsia="Times New Roman" w:cs="Times New Roman"/>
                <w:sz w:val="28"/>
                <w:szCs w:val="28"/>
              </w:rPr>
            </w:pPr>
            <w:r w:rsidRPr="0056181B">
              <w:rPr>
                <w:rFonts w:eastAsia="Times New Roman" w:cs="Times New Roman"/>
                <w:sz w:val="28"/>
                <w:szCs w:val="28"/>
              </w:rPr>
              <w:t>2</w:t>
            </w:r>
          </w:p>
        </w:tc>
        <w:tc>
          <w:tcPr>
            <w:tcW w:w="1323" w:type="dxa"/>
            <w:tcBorders>
              <w:top w:val="single" w:sz="4" w:space="0" w:color="auto"/>
              <w:left w:val="single" w:sz="12" w:space="0" w:color="auto"/>
              <w:bottom w:val="single" w:sz="12" w:space="0" w:color="auto"/>
              <w:right w:val="single" w:sz="4" w:space="0" w:color="auto"/>
            </w:tcBorders>
            <w:vAlign w:val="center"/>
          </w:tcPr>
          <w:p w:rsidR="00557DF0" w:rsidRPr="0056181B" w:rsidRDefault="00557DF0" w:rsidP="00B638B7">
            <w:pPr>
              <w:spacing w:line="276" w:lineRule="auto"/>
              <w:jc w:val="center"/>
              <w:rPr>
                <w:rFonts w:eastAsia="Times New Roman" w:cs="Times New Roman"/>
                <w:sz w:val="28"/>
                <w:szCs w:val="28"/>
              </w:rPr>
            </w:pPr>
            <w:r w:rsidRPr="0056181B">
              <w:rPr>
                <w:rFonts w:eastAsia="Times New Roman" w:cs="Times New Roman"/>
                <w:sz w:val="28"/>
                <w:szCs w:val="28"/>
              </w:rPr>
              <w:t>0</w:t>
            </w:r>
          </w:p>
        </w:tc>
        <w:tc>
          <w:tcPr>
            <w:tcW w:w="1074" w:type="dxa"/>
            <w:tcBorders>
              <w:top w:val="single" w:sz="4" w:space="0" w:color="auto"/>
              <w:left w:val="single" w:sz="4" w:space="0" w:color="auto"/>
              <w:bottom w:val="single" w:sz="12" w:space="0" w:color="auto"/>
              <w:right w:val="single" w:sz="12" w:space="0" w:color="auto"/>
            </w:tcBorders>
            <w:vAlign w:val="center"/>
          </w:tcPr>
          <w:p w:rsidR="00557DF0" w:rsidRPr="0056181B" w:rsidRDefault="00557DF0" w:rsidP="00B638B7">
            <w:pPr>
              <w:spacing w:line="276" w:lineRule="auto"/>
              <w:jc w:val="center"/>
              <w:rPr>
                <w:rFonts w:eastAsia="Times New Roman" w:cs="Times New Roman"/>
                <w:sz w:val="28"/>
                <w:szCs w:val="28"/>
              </w:rPr>
            </w:pPr>
            <w:r w:rsidRPr="0056181B">
              <w:rPr>
                <w:rFonts w:eastAsia="Times New Roman" w:cs="Times New Roman"/>
                <w:sz w:val="28"/>
                <w:szCs w:val="28"/>
              </w:rPr>
              <w:t>0</w:t>
            </w:r>
          </w:p>
        </w:tc>
        <w:tc>
          <w:tcPr>
            <w:tcW w:w="1074" w:type="dxa"/>
            <w:tcBorders>
              <w:left w:val="single" w:sz="12" w:space="0" w:color="auto"/>
              <w:bottom w:val="single" w:sz="12" w:space="0" w:color="auto"/>
            </w:tcBorders>
            <w:vAlign w:val="center"/>
          </w:tcPr>
          <w:p w:rsidR="00557DF0" w:rsidRPr="007754AF" w:rsidRDefault="00557DF0" w:rsidP="00B638B7">
            <w:pPr>
              <w:spacing w:line="276" w:lineRule="auto"/>
              <w:jc w:val="center"/>
              <w:rPr>
                <w:rFonts w:eastAsia="Times New Roman" w:cs="Times New Roman"/>
                <w:sz w:val="28"/>
                <w:szCs w:val="28"/>
              </w:rPr>
            </w:pPr>
            <w:r w:rsidRPr="007754AF">
              <w:rPr>
                <w:rFonts w:eastAsia="Times New Roman" w:cs="Times New Roman"/>
                <w:sz w:val="28"/>
                <w:szCs w:val="28"/>
              </w:rPr>
              <w:t>5</w:t>
            </w:r>
          </w:p>
        </w:tc>
        <w:tc>
          <w:tcPr>
            <w:tcW w:w="1076" w:type="dxa"/>
            <w:tcBorders>
              <w:bottom w:val="single" w:sz="12" w:space="0" w:color="auto"/>
              <w:right w:val="single" w:sz="12" w:space="0" w:color="auto"/>
            </w:tcBorders>
            <w:vAlign w:val="center"/>
          </w:tcPr>
          <w:p w:rsidR="00557DF0" w:rsidRPr="007754AF" w:rsidRDefault="00557DF0" w:rsidP="00B638B7">
            <w:pPr>
              <w:spacing w:line="276" w:lineRule="auto"/>
              <w:jc w:val="center"/>
              <w:rPr>
                <w:rFonts w:eastAsia="Times New Roman" w:cs="Times New Roman"/>
                <w:sz w:val="28"/>
                <w:szCs w:val="28"/>
              </w:rPr>
            </w:pPr>
            <w:r w:rsidRPr="007754AF">
              <w:rPr>
                <w:rFonts w:eastAsia="Times New Roman" w:cs="Times New Roman"/>
                <w:sz w:val="28"/>
                <w:szCs w:val="28"/>
              </w:rPr>
              <w:t>8</w:t>
            </w:r>
          </w:p>
        </w:tc>
      </w:tr>
      <w:tr w:rsidR="00557DF0" w:rsidRPr="00513B18" w:rsidTr="00F22C1A">
        <w:trPr>
          <w:trHeight w:val="289"/>
          <w:jc w:val="center"/>
        </w:trPr>
        <w:tc>
          <w:tcPr>
            <w:tcW w:w="2177" w:type="dxa"/>
            <w:gridSpan w:val="2"/>
            <w:tcBorders>
              <w:top w:val="single" w:sz="12" w:space="0" w:color="auto"/>
              <w:left w:val="single" w:sz="12" w:space="0" w:color="auto"/>
              <w:bottom w:val="single" w:sz="4" w:space="0" w:color="auto"/>
              <w:right w:val="single" w:sz="12" w:space="0" w:color="auto"/>
            </w:tcBorders>
            <w:vAlign w:val="center"/>
          </w:tcPr>
          <w:p w:rsidR="00557DF0" w:rsidRPr="0056181B" w:rsidRDefault="00557DF0" w:rsidP="00B638B7">
            <w:pPr>
              <w:spacing w:line="276" w:lineRule="auto"/>
              <w:jc w:val="center"/>
              <w:rPr>
                <w:rFonts w:eastAsia="Times New Roman" w:cs="Times New Roman"/>
                <w:sz w:val="28"/>
                <w:szCs w:val="28"/>
              </w:rPr>
            </w:pPr>
            <w:r w:rsidRPr="0056181B">
              <w:rPr>
                <w:rFonts w:eastAsia="Times New Roman" w:cs="Times New Roman"/>
                <w:sz w:val="28"/>
                <w:szCs w:val="28"/>
              </w:rPr>
              <w:t>Összesen</w:t>
            </w:r>
          </w:p>
        </w:tc>
        <w:tc>
          <w:tcPr>
            <w:tcW w:w="2397" w:type="dxa"/>
            <w:gridSpan w:val="2"/>
            <w:tcBorders>
              <w:top w:val="single" w:sz="12" w:space="0" w:color="auto"/>
              <w:left w:val="single" w:sz="12" w:space="0" w:color="auto"/>
              <w:bottom w:val="single" w:sz="4" w:space="0" w:color="auto"/>
              <w:right w:val="single" w:sz="12" w:space="0" w:color="auto"/>
            </w:tcBorders>
            <w:vAlign w:val="center"/>
          </w:tcPr>
          <w:p w:rsidR="00557DF0" w:rsidRPr="0056181B" w:rsidRDefault="00557DF0" w:rsidP="00B638B7">
            <w:pPr>
              <w:spacing w:line="276" w:lineRule="auto"/>
              <w:jc w:val="center"/>
              <w:rPr>
                <w:rFonts w:eastAsia="Times New Roman" w:cs="Times New Roman"/>
                <w:sz w:val="28"/>
                <w:szCs w:val="28"/>
              </w:rPr>
            </w:pPr>
            <w:r w:rsidRPr="0056181B">
              <w:rPr>
                <w:rFonts w:eastAsia="Times New Roman" w:cs="Times New Roman"/>
                <w:sz w:val="28"/>
                <w:szCs w:val="28"/>
              </w:rPr>
              <w:t>Összesen</w:t>
            </w:r>
          </w:p>
        </w:tc>
        <w:tc>
          <w:tcPr>
            <w:tcW w:w="2150" w:type="dxa"/>
            <w:gridSpan w:val="2"/>
            <w:tcBorders>
              <w:top w:val="single" w:sz="12" w:space="0" w:color="auto"/>
              <w:left w:val="single" w:sz="12" w:space="0" w:color="auto"/>
              <w:bottom w:val="single" w:sz="4" w:space="0" w:color="auto"/>
              <w:right w:val="single" w:sz="12" w:space="0" w:color="auto"/>
            </w:tcBorders>
            <w:vAlign w:val="center"/>
          </w:tcPr>
          <w:p w:rsidR="00557DF0" w:rsidRPr="00513B18" w:rsidRDefault="00557DF0" w:rsidP="00B638B7">
            <w:pPr>
              <w:spacing w:line="276" w:lineRule="auto"/>
              <w:jc w:val="center"/>
              <w:rPr>
                <w:rFonts w:eastAsia="Times New Roman" w:cs="Times New Roman"/>
                <w:color w:val="FF0000"/>
                <w:sz w:val="28"/>
                <w:szCs w:val="28"/>
              </w:rPr>
            </w:pPr>
            <w:r w:rsidRPr="007754AF">
              <w:rPr>
                <w:rFonts w:eastAsia="Times New Roman" w:cs="Times New Roman"/>
                <w:sz w:val="28"/>
                <w:szCs w:val="28"/>
              </w:rPr>
              <w:t>Összesen</w:t>
            </w:r>
          </w:p>
        </w:tc>
      </w:tr>
      <w:tr w:rsidR="00557DF0" w:rsidRPr="00513B18" w:rsidTr="00F22C1A">
        <w:trPr>
          <w:trHeight w:val="277"/>
          <w:jc w:val="center"/>
        </w:trPr>
        <w:tc>
          <w:tcPr>
            <w:tcW w:w="2177" w:type="dxa"/>
            <w:gridSpan w:val="2"/>
            <w:tcBorders>
              <w:left w:val="single" w:sz="12" w:space="0" w:color="auto"/>
              <w:right w:val="single" w:sz="12" w:space="0" w:color="auto"/>
            </w:tcBorders>
            <w:shd w:val="clear" w:color="auto" w:fill="FBD4B4" w:themeFill="accent6" w:themeFillTint="66"/>
            <w:vAlign w:val="center"/>
          </w:tcPr>
          <w:p w:rsidR="00557DF0" w:rsidRPr="0056181B" w:rsidRDefault="00557DF0" w:rsidP="00B638B7">
            <w:pPr>
              <w:spacing w:line="276" w:lineRule="auto"/>
              <w:jc w:val="center"/>
              <w:rPr>
                <w:rFonts w:eastAsia="Times New Roman" w:cs="Times New Roman"/>
                <w:sz w:val="28"/>
                <w:szCs w:val="28"/>
              </w:rPr>
            </w:pPr>
            <w:r>
              <w:rPr>
                <w:rFonts w:eastAsia="Times New Roman" w:cs="Times New Roman"/>
                <w:sz w:val="28"/>
                <w:szCs w:val="28"/>
              </w:rPr>
              <w:t>0,6</w:t>
            </w:r>
            <w:r w:rsidRPr="0056181B">
              <w:rPr>
                <w:rFonts w:eastAsia="Times New Roman" w:cs="Times New Roman"/>
                <w:sz w:val="28"/>
                <w:szCs w:val="28"/>
              </w:rPr>
              <w:t>%</w:t>
            </w:r>
          </w:p>
        </w:tc>
        <w:tc>
          <w:tcPr>
            <w:tcW w:w="2397" w:type="dxa"/>
            <w:gridSpan w:val="2"/>
            <w:tcBorders>
              <w:left w:val="single" w:sz="12" w:space="0" w:color="auto"/>
              <w:right w:val="single" w:sz="12" w:space="0" w:color="auto"/>
            </w:tcBorders>
            <w:shd w:val="clear" w:color="auto" w:fill="B6DDE8" w:themeFill="accent5" w:themeFillTint="66"/>
            <w:vAlign w:val="center"/>
          </w:tcPr>
          <w:p w:rsidR="00557DF0" w:rsidRPr="0056181B" w:rsidRDefault="00557DF0" w:rsidP="00B638B7">
            <w:pPr>
              <w:spacing w:line="276" w:lineRule="auto"/>
              <w:jc w:val="center"/>
              <w:rPr>
                <w:rFonts w:eastAsia="Times New Roman" w:cs="Times New Roman"/>
                <w:sz w:val="28"/>
                <w:szCs w:val="28"/>
              </w:rPr>
            </w:pPr>
            <w:r w:rsidRPr="0056181B">
              <w:rPr>
                <w:rFonts w:eastAsia="Times New Roman" w:cs="Times New Roman"/>
                <w:sz w:val="28"/>
                <w:szCs w:val="28"/>
              </w:rPr>
              <w:t>-</w:t>
            </w:r>
          </w:p>
        </w:tc>
        <w:tc>
          <w:tcPr>
            <w:tcW w:w="2150" w:type="dxa"/>
            <w:gridSpan w:val="2"/>
            <w:tcBorders>
              <w:left w:val="single" w:sz="12" w:space="0" w:color="auto"/>
              <w:right w:val="single" w:sz="12" w:space="0" w:color="auto"/>
            </w:tcBorders>
            <w:shd w:val="clear" w:color="auto" w:fill="DDD9C3" w:themeFill="background2" w:themeFillShade="E6"/>
            <w:vAlign w:val="center"/>
          </w:tcPr>
          <w:p w:rsidR="00557DF0" w:rsidRPr="00513B18" w:rsidRDefault="00557DF0" w:rsidP="00B638B7">
            <w:pPr>
              <w:spacing w:line="276" w:lineRule="auto"/>
              <w:jc w:val="center"/>
              <w:rPr>
                <w:rFonts w:eastAsia="Times New Roman" w:cs="Times New Roman"/>
                <w:sz w:val="28"/>
                <w:szCs w:val="28"/>
              </w:rPr>
            </w:pPr>
            <w:r>
              <w:rPr>
                <w:rFonts w:eastAsia="Times New Roman" w:cs="Times New Roman"/>
                <w:sz w:val="28"/>
                <w:szCs w:val="28"/>
              </w:rPr>
              <w:t>0,19%</w:t>
            </w:r>
          </w:p>
        </w:tc>
      </w:tr>
      <w:tr w:rsidR="00557DF0" w:rsidRPr="00513B18" w:rsidTr="00B638B7">
        <w:trPr>
          <w:trHeight w:val="243"/>
          <w:jc w:val="center"/>
        </w:trPr>
        <w:tc>
          <w:tcPr>
            <w:tcW w:w="6724" w:type="dxa"/>
            <w:gridSpan w:val="6"/>
            <w:tcBorders>
              <w:left w:val="single" w:sz="12" w:space="0" w:color="auto"/>
              <w:bottom w:val="single" w:sz="12" w:space="0" w:color="auto"/>
              <w:right w:val="single" w:sz="12" w:space="0" w:color="auto"/>
            </w:tcBorders>
            <w:shd w:val="clear" w:color="auto" w:fill="FBD4B4" w:themeFill="accent6" w:themeFillTint="66"/>
            <w:vAlign w:val="center"/>
          </w:tcPr>
          <w:p w:rsidR="00557DF0" w:rsidRPr="007754AF" w:rsidRDefault="00557DF0" w:rsidP="00B638B7">
            <w:pPr>
              <w:spacing w:line="276" w:lineRule="auto"/>
              <w:jc w:val="center"/>
              <w:rPr>
                <w:rFonts w:eastAsia="Times New Roman" w:cs="Times New Roman"/>
                <w:sz w:val="24"/>
                <w:szCs w:val="24"/>
              </w:rPr>
            </w:pPr>
            <w:r>
              <w:rPr>
                <w:rFonts w:eastAsia="Times New Roman" w:cs="Times New Roman"/>
                <w:sz w:val="24"/>
                <w:szCs w:val="24"/>
              </w:rPr>
              <w:t>Összesen a tanulók 2,6</w:t>
            </w:r>
            <w:r w:rsidRPr="007754AF">
              <w:rPr>
                <w:rFonts w:eastAsia="Times New Roman" w:cs="Times New Roman"/>
                <w:sz w:val="24"/>
                <w:szCs w:val="24"/>
              </w:rPr>
              <w:t>%-a érintett</w:t>
            </w:r>
          </w:p>
        </w:tc>
      </w:tr>
    </w:tbl>
    <w:p w:rsidR="00035993" w:rsidRDefault="00035993" w:rsidP="00537D54">
      <w:pPr>
        <w:spacing w:before="120" w:after="120" w:line="276" w:lineRule="auto"/>
        <w:jc w:val="both"/>
        <w:rPr>
          <w:rFonts w:cs="Times New Roman"/>
          <w:b/>
          <w:i/>
          <w:sz w:val="24"/>
          <w:szCs w:val="24"/>
        </w:rPr>
      </w:pPr>
    </w:p>
    <w:p w:rsidR="00557DF0" w:rsidRPr="00035993" w:rsidRDefault="00557DF0" w:rsidP="00537D54">
      <w:pPr>
        <w:spacing w:before="120" w:after="120" w:line="276" w:lineRule="auto"/>
        <w:jc w:val="both"/>
        <w:rPr>
          <w:rFonts w:cs="Times New Roman"/>
          <w:b/>
          <w:i/>
          <w:sz w:val="24"/>
          <w:szCs w:val="24"/>
        </w:rPr>
      </w:pPr>
      <w:r w:rsidRPr="00035993">
        <w:rPr>
          <w:rFonts w:cs="Times New Roman"/>
          <w:b/>
          <w:i/>
          <w:sz w:val="24"/>
          <w:szCs w:val="24"/>
        </w:rPr>
        <w:t>Magatartási problémák</w:t>
      </w:r>
    </w:p>
    <w:p w:rsidR="00557DF0" w:rsidRPr="0056181B" w:rsidRDefault="00557DF0" w:rsidP="00537D54">
      <w:pPr>
        <w:spacing w:line="276" w:lineRule="auto"/>
        <w:jc w:val="both"/>
        <w:rPr>
          <w:rFonts w:cs="Times New Roman"/>
          <w:sz w:val="24"/>
          <w:szCs w:val="24"/>
        </w:rPr>
      </w:pPr>
      <w:r w:rsidRPr="0056181B">
        <w:rPr>
          <w:rFonts w:cs="Times New Roman"/>
          <w:sz w:val="24"/>
          <w:szCs w:val="24"/>
        </w:rPr>
        <w:t xml:space="preserve">Intézményünkben </w:t>
      </w:r>
      <w:r>
        <w:rPr>
          <w:rFonts w:cs="Times New Roman"/>
          <w:sz w:val="24"/>
          <w:szCs w:val="24"/>
        </w:rPr>
        <w:t>jelenleg 12</w:t>
      </w:r>
      <w:r w:rsidRPr="0056181B">
        <w:rPr>
          <w:rFonts w:cs="Times New Roman"/>
          <w:sz w:val="24"/>
          <w:szCs w:val="24"/>
        </w:rPr>
        <w:t xml:space="preserve"> gyermek magántanuló. Egy részük külföldön tartózkodik, de többen olyan súlyos magatartási problémákkal küzdenek, hogy integrálásuk csak szoros kontrollal, állandó segítséggel oldható meg. Ők heti 10 órát töltenek az osztályukkal.</w:t>
      </w:r>
    </w:p>
    <w:p w:rsidR="00557DF0" w:rsidRDefault="00557DF0" w:rsidP="00537D54">
      <w:pPr>
        <w:spacing w:line="276" w:lineRule="auto"/>
        <w:jc w:val="both"/>
        <w:rPr>
          <w:rFonts w:cs="Times New Roman"/>
          <w:sz w:val="24"/>
          <w:szCs w:val="24"/>
        </w:rPr>
      </w:pPr>
      <w:r w:rsidRPr="0056181B">
        <w:rPr>
          <w:rFonts w:cs="Times New Roman"/>
          <w:sz w:val="24"/>
          <w:szCs w:val="24"/>
        </w:rPr>
        <w:t>Integráltan oktatot</w:t>
      </w:r>
      <w:r w:rsidR="00224923">
        <w:rPr>
          <w:rFonts w:cs="Times New Roman"/>
          <w:sz w:val="24"/>
          <w:szCs w:val="24"/>
        </w:rPr>
        <w:t>t SNI tanulóink 18</w:t>
      </w:r>
      <w:r>
        <w:rPr>
          <w:rFonts w:cs="Times New Roman"/>
          <w:sz w:val="24"/>
          <w:szCs w:val="24"/>
        </w:rPr>
        <w:t>-an vannak, 51</w:t>
      </w:r>
      <w:r w:rsidRPr="0056181B">
        <w:rPr>
          <w:rFonts w:cs="Times New Roman"/>
          <w:sz w:val="24"/>
          <w:szCs w:val="24"/>
        </w:rPr>
        <w:t xml:space="preserve"> gyermek pedig BTMN </w:t>
      </w:r>
      <w:r>
        <w:rPr>
          <w:rFonts w:cs="Times New Roman"/>
          <w:sz w:val="24"/>
          <w:szCs w:val="24"/>
        </w:rPr>
        <w:t>kategóriába tartozi</w:t>
      </w:r>
      <w:r w:rsidRPr="0056181B">
        <w:rPr>
          <w:rFonts w:cs="Times New Roman"/>
          <w:sz w:val="24"/>
          <w:szCs w:val="24"/>
        </w:rPr>
        <w:t>k. Öss</w:t>
      </w:r>
      <w:r>
        <w:rPr>
          <w:rFonts w:cs="Times New Roman"/>
          <w:sz w:val="24"/>
          <w:szCs w:val="24"/>
        </w:rPr>
        <w:t>zességében</w:t>
      </w:r>
      <w:r w:rsidRPr="0056181B">
        <w:rPr>
          <w:rFonts w:cs="Times New Roman"/>
          <w:sz w:val="24"/>
          <w:szCs w:val="24"/>
        </w:rPr>
        <w:t xml:space="preserve"> tehát a gyermekek </w:t>
      </w:r>
      <w:r>
        <w:rPr>
          <w:rFonts w:cs="Times New Roman"/>
          <w:sz w:val="24"/>
          <w:szCs w:val="24"/>
        </w:rPr>
        <w:t>11%</w:t>
      </w:r>
      <w:r w:rsidRPr="0056181B">
        <w:rPr>
          <w:rFonts w:cs="Times New Roman"/>
          <w:sz w:val="24"/>
          <w:szCs w:val="24"/>
        </w:rPr>
        <w:t xml:space="preserve">-a küzd olyan nehézségekkel, amelyek többnyire </w:t>
      </w:r>
      <w:r>
        <w:rPr>
          <w:rFonts w:cs="Times New Roman"/>
          <w:sz w:val="24"/>
          <w:szCs w:val="24"/>
        </w:rPr>
        <w:t xml:space="preserve">kisebb-nagyobb </w:t>
      </w:r>
      <w:r w:rsidRPr="0056181B">
        <w:rPr>
          <w:rFonts w:cs="Times New Roman"/>
          <w:sz w:val="24"/>
          <w:szCs w:val="24"/>
        </w:rPr>
        <w:t xml:space="preserve">magatartási problémákkal </w:t>
      </w:r>
      <w:r>
        <w:rPr>
          <w:rFonts w:cs="Times New Roman"/>
          <w:sz w:val="24"/>
          <w:szCs w:val="24"/>
        </w:rPr>
        <w:t>társulnak.</w:t>
      </w:r>
    </w:p>
    <w:p w:rsidR="00C21E2E" w:rsidRPr="00791DD1" w:rsidRDefault="00C21E2E" w:rsidP="00306EC8">
      <w:pPr>
        <w:pStyle w:val="kiscm"/>
      </w:pPr>
      <w:bookmarkStart w:id="7" w:name="_Toc518597838"/>
      <w:r w:rsidRPr="00791DD1">
        <w:t>Kedvezményes vagy ingyenes szolgáltatások (étkezés, tankönyvellátás) alakulása</w:t>
      </w:r>
      <w:bookmarkEnd w:id="7"/>
    </w:p>
    <w:p w:rsidR="00791DD1" w:rsidRPr="00035993" w:rsidRDefault="00791DD1" w:rsidP="00537D54">
      <w:pPr>
        <w:spacing w:line="276" w:lineRule="auto"/>
        <w:jc w:val="both"/>
        <w:rPr>
          <w:rFonts w:cs="Times New Roman"/>
          <w:sz w:val="24"/>
          <w:szCs w:val="24"/>
        </w:rPr>
      </w:pPr>
      <w:r w:rsidRPr="00035993">
        <w:rPr>
          <w:rFonts w:cs="Times New Roman"/>
          <w:sz w:val="24"/>
          <w:szCs w:val="24"/>
        </w:rPr>
        <w:t xml:space="preserve">Étkező tanulók száma: </w:t>
      </w:r>
      <w:r w:rsidR="00E40F5C" w:rsidRPr="00035993">
        <w:rPr>
          <w:rFonts w:cs="Times New Roman"/>
          <w:sz w:val="24"/>
          <w:szCs w:val="24"/>
        </w:rPr>
        <w:t xml:space="preserve">508 </w:t>
      </w:r>
      <w:r w:rsidRPr="00035993">
        <w:rPr>
          <w:rFonts w:cs="Times New Roman"/>
          <w:sz w:val="24"/>
          <w:szCs w:val="24"/>
        </w:rPr>
        <w:t>fő</w:t>
      </w:r>
    </w:p>
    <w:p w:rsidR="00791DD1" w:rsidRPr="00035993" w:rsidRDefault="00791DD1" w:rsidP="00B638B7">
      <w:pPr>
        <w:spacing w:line="276" w:lineRule="auto"/>
        <w:ind w:firstLine="360"/>
        <w:jc w:val="both"/>
        <w:rPr>
          <w:rFonts w:cs="Times New Roman"/>
          <w:sz w:val="24"/>
          <w:szCs w:val="24"/>
        </w:rPr>
      </w:pPr>
      <w:r w:rsidRPr="00035993">
        <w:rPr>
          <w:rFonts w:cs="Times New Roman"/>
          <w:sz w:val="24"/>
          <w:szCs w:val="24"/>
        </w:rPr>
        <w:t xml:space="preserve">ebből </w:t>
      </w:r>
    </w:p>
    <w:p w:rsidR="00791DD1" w:rsidRPr="00035993" w:rsidRDefault="00791DD1" w:rsidP="00D51E77">
      <w:pPr>
        <w:pStyle w:val="Listaszerbekezds"/>
        <w:numPr>
          <w:ilvl w:val="0"/>
          <w:numId w:val="11"/>
        </w:numPr>
        <w:spacing w:line="276" w:lineRule="auto"/>
        <w:jc w:val="both"/>
        <w:rPr>
          <w:rFonts w:cs="Times New Roman"/>
          <w:sz w:val="24"/>
          <w:szCs w:val="24"/>
        </w:rPr>
      </w:pPr>
      <w:r w:rsidRPr="00035993">
        <w:rPr>
          <w:rFonts w:cs="Times New Roman"/>
          <w:sz w:val="24"/>
          <w:szCs w:val="24"/>
        </w:rPr>
        <w:t>ingye</w:t>
      </w:r>
      <w:r w:rsidR="00E40F5C" w:rsidRPr="00035993">
        <w:rPr>
          <w:rFonts w:cs="Times New Roman"/>
          <w:sz w:val="24"/>
          <w:szCs w:val="24"/>
        </w:rPr>
        <w:t>nes: 21 fő</w:t>
      </w:r>
    </w:p>
    <w:p w:rsidR="00791DD1" w:rsidRPr="00035993" w:rsidRDefault="00791DD1" w:rsidP="00D51E77">
      <w:pPr>
        <w:pStyle w:val="Listaszerbekezds"/>
        <w:numPr>
          <w:ilvl w:val="0"/>
          <w:numId w:val="11"/>
        </w:numPr>
        <w:spacing w:line="276" w:lineRule="auto"/>
        <w:jc w:val="both"/>
        <w:rPr>
          <w:rFonts w:cs="Times New Roman"/>
          <w:sz w:val="24"/>
          <w:szCs w:val="24"/>
        </w:rPr>
      </w:pPr>
      <w:r w:rsidRPr="00035993">
        <w:rPr>
          <w:rFonts w:cs="Times New Roman"/>
          <w:sz w:val="24"/>
          <w:szCs w:val="24"/>
        </w:rPr>
        <w:t>50%-ban támogatott:</w:t>
      </w:r>
      <w:r w:rsidR="00E40F5C" w:rsidRPr="00035993">
        <w:rPr>
          <w:rFonts w:cs="Times New Roman"/>
          <w:sz w:val="24"/>
          <w:szCs w:val="24"/>
        </w:rPr>
        <w:t xml:space="preserve"> 173 fő</w:t>
      </w:r>
    </w:p>
    <w:p w:rsidR="00791DD1" w:rsidRPr="00035993" w:rsidRDefault="00791DD1" w:rsidP="00537D54">
      <w:pPr>
        <w:spacing w:line="276" w:lineRule="auto"/>
        <w:jc w:val="both"/>
        <w:rPr>
          <w:rFonts w:cs="Times New Roman"/>
          <w:sz w:val="24"/>
          <w:szCs w:val="24"/>
        </w:rPr>
      </w:pPr>
      <w:r w:rsidRPr="00035993">
        <w:rPr>
          <w:rFonts w:cs="Times New Roman"/>
          <w:sz w:val="24"/>
          <w:szCs w:val="24"/>
        </w:rPr>
        <w:t>A tanév folyamán a tanulók ingyenesen kaptak iskolatejet és iskolagyümölcsöt.</w:t>
      </w:r>
    </w:p>
    <w:p w:rsidR="00791DD1" w:rsidRPr="00035993" w:rsidRDefault="00791DD1" w:rsidP="00537D54">
      <w:pPr>
        <w:spacing w:line="276" w:lineRule="auto"/>
        <w:jc w:val="both"/>
        <w:rPr>
          <w:rFonts w:cs="Times New Roman"/>
          <w:sz w:val="24"/>
          <w:szCs w:val="24"/>
        </w:rPr>
      </w:pPr>
      <w:r w:rsidRPr="00035993">
        <w:rPr>
          <w:rFonts w:cs="Times New Roman"/>
          <w:sz w:val="24"/>
          <w:szCs w:val="24"/>
        </w:rPr>
        <w:t>A tankönyvellátás minden tanulónak ingyenes volt.</w:t>
      </w:r>
    </w:p>
    <w:p w:rsidR="00C21E2E" w:rsidRPr="00224923" w:rsidRDefault="00C21E2E" w:rsidP="00306EC8">
      <w:pPr>
        <w:pStyle w:val="kiscm"/>
      </w:pPr>
      <w:bookmarkStart w:id="8" w:name="_Toc518597839"/>
      <w:r w:rsidRPr="00224923">
        <w:t>Szociális problémák, deviancia</w:t>
      </w:r>
      <w:bookmarkEnd w:id="8"/>
    </w:p>
    <w:p w:rsidR="00E40F5C" w:rsidRPr="00035993" w:rsidRDefault="00E40F5C" w:rsidP="00B638B7">
      <w:pPr>
        <w:spacing w:after="120" w:line="276" w:lineRule="auto"/>
        <w:jc w:val="both"/>
        <w:rPr>
          <w:rFonts w:cs="Times New Roman"/>
          <w:sz w:val="24"/>
          <w:szCs w:val="24"/>
        </w:rPr>
      </w:pPr>
      <w:r w:rsidRPr="00035993">
        <w:rPr>
          <w:rFonts w:cs="Times New Roman"/>
          <w:sz w:val="24"/>
          <w:szCs w:val="24"/>
        </w:rPr>
        <w:t>Deviáns viselkedésről az iskolában (alkohol-, drogfogyasztás) nincs tudomásunk.</w:t>
      </w:r>
    </w:p>
    <w:p w:rsidR="00E40F5C" w:rsidRPr="00035993" w:rsidRDefault="00E40F5C" w:rsidP="00B638B7">
      <w:pPr>
        <w:spacing w:after="120" w:line="276" w:lineRule="auto"/>
        <w:jc w:val="both"/>
        <w:rPr>
          <w:rFonts w:cs="Times New Roman"/>
          <w:sz w:val="24"/>
          <w:szCs w:val="24"/>
        </w:rPr>
      </w:pPr>
      <w:r w:rsidRPr="00035993">
        <w:rPr>
          <w:rFonts w:cs="Times New Roman"/>
          <w:sz w:val="24"/>
          <w:szCs w:val="24"/>
        </w:rPr>
        <w:t>Néhány osztályban a szociális problémák osztályszinten megjelennek. Ezek a problémák általában abban nyilvánulnak meg, hogy a gyerekek nehezen összpontosítanak, a frusztrációtűrésük alacsony, főként az alsó tagozatos tanulók esetében. Ezért a tanórákon a fegyelem tartása nehézségekbe ütközik.</w:t>
      </w:r>
    </w:p>
    <w:p w:rsidR="00E40F5C" w:rsidRPr="00035993" w:rsidRDefault="00E40F5C" w:rsidP="00B638B7">
      <w:pPr>
        <w:spacing w:after="120" w:line="276" w:lineRule="auto"/>
        <w:jc w:val="both"/>
        <w:rPr>
          <w:rFonts w:cs="Times New Roman"/>
          <w:sz w:val="24"/>
          <w:szCs w:val="24"/>
        </w:rPr>
      </w:pPr>
      <w:r w:rsidRPr="00035993">
        <w:rPr>
          <w:rFonts w:cs="Times New Roman"/>
          <w:sz w:val="24"/>
          <w:szCs w:val="24"/>
        </w:rPr>
        <w:t xml:space="preserve">Felső tagozatban leginkább a diákok közötti konfliktusok kezelésének nehézsége volt jellemző, illetve a kamaszkorral járó, a gyerekek közötti hierarchia kialakítása közben megjelenő ellentétek, dominancia harc. Annak érdekében, hogy a tanulók hatékonyabban tudják kezelni ezeket a konfliktusokat, a konfliktuskezelési technikák, az asszertív kommunikációs stílus megtanulása és gyakorlása </w:t>
      </w:r>
      <w:r w:rsidR="00454E33" w:rsidRPr="00035993">
        <w:rPr>
          <w:rFonts w:cs="Times New Roman"/>
          <w:sz w:val="24"/>
          <w:szCs w:val="24"/>
        </w:rPr>
        <w:t xml:space="preserve">érdekében vezetett az iskolapszichológus </w:t>
      </w:r>
      <w:r w:rsidRPr="00035993">
        <w:rPr>
          <w:rFonts w:cs="Times New Roman"/>
          <w:sz w:val="24"/>
          <w:szCs w:val="24"/>
        </w:rPr>
        <w:t xml:space="preserve">csoportfoglalkozásokat. Emellett az iskolai bántalmazás (bullying) megelőzése és kezelése érdekében két osztályban a Békés Iskolák Program tematikája alapján tartottunk foglalkozásokat. </w:t>
      </w:r>
    </w:p>
    <w:p w:rsidR="00E40F5C" w:rsidRPr="00035993" w:rsidRDefault="00E40F5C" w:rsidP="00B638B7">
      <w:pPr>
        <w:spacing w:after="120" w:line="276" w:lineRule="auto"/>
        <w:jc w:val="both"/>
        <w:rPr>
          <w:rFonts w:cs="Times New Roman"/>
          <w:sz w:val="24"/>
          <w:szCs w:val="24"/>
        </w:rPr>
      </w:pPr>
      <w:r w:rsidRPr="00035993">
        <w:rPr>
          <w:rFonts w:cs="Times New Roman"/>
          <w:sz w:val="24"/>
          <w:szCs w:val="24"/>
        </w:rPr>
        <w:t xml:space="preserve">A szociális problémák megelőzésének érdekében a stresszkezelő technikák </w:t>
      </w:r>
      <w:r w:rsidR="00035993" w:rsidRPr="00035993">
        <w:rPr>
          <w:rFonts w:cs="Times New Roman"/>
          <w:sz w:val="24"/>
          <w:szCs w:val="24"/>
        </w:rPr>
        <w:t>elsajátítása</w:t>
      </w:r>
      <w:r w:rsidRPr="00035993">
        <w:rPr>
          <w:rFonts w:cs="Times New Roman"/>
          <w:sz w:val="24"/>
          <w:szCs w:val="24"/>
        </w:rPr>
        <w:t xml:space="preserve"> is fontos minden korosztály számára. </w:t>
      </w:r>
    </w:p>
    <w:p w:rsidR="00E40F5C" w:rsidRPr="00035993" w:rsidRDefault="00E40F5C" w:rsidP="00B638B7">
      <w:pPr>
        <w:spacing w:after="120" w:line="276" w:lineRule="auto"/>
        <w:jc w:val="both"/>
        <w:rPr>
          <w:rFonts w:cs="Times New Roman"/>
          <w:sz w:val="24"/>
          <w:szCs w:val="24"/>
        </w:rPr>
      </w:pPr>
      <w:r w:rsidRPr="00035993">
        <w:rPr>
          <w:rFonts w:cs="Times New Roman"/>
          <w:sz w:val="24"/>
          <w:szCs w:val="24"/>
        </w:rPr>
        <w:lastRenderedPageBreak/>
        <w:t>Két gyermek esetében a szociális kapcsolatok, az osztályközösségbe való beilleszkedés nehézsége kiemelten jelentkezett. Ezeknek a gyerekeknek az esetében a szülőkkel való közös munka egyáltalán nem tud</w:t>
      </w:r>
      <w:r w:rsidR="00454E33" w:rsidRPr="00035993">
        <w:rPr>
          <w:rFonts w:cs="Times New Roman"/>
          <w:sz w:val="24"/>
          <w:szCs w:val="24"/>
        </w:rPr>
        <w:t>ott</w:t>
      </w:r>
      <w:r w:rsidRPr="00035993">
        <w:rPr>
          <w:rFonts w:cs="Times New Roman"/>
          <w:sz w:val="24"/>
          <w:szCs w:val="24"/>
        </w:rPr>
        <w:t xml:space="preserve"> megvalósulni, ami komoly nehézséget jelent a tanulók pszichés állapotának javításában. </w:t>
      </w:r>
    </w:p>
    <w:p w:rsidR="00454E33" w:rsidRPr="00035993" w:rsidRDefault="00454E33" w:rsidP="00537D54">
      <w:pPr>
        <w:spacing w:line="276" w:lineRule="auto"/>
        <w:jc w:val="both"/>
        <w:rPr>
          <w:rFonts w:cs="Times New Roman"/>
          <w:sz w:val="24"/>
          <w:szCs w:val="24"/>
        </w:rPr>
      </w:pPr>
      <w:r w:rsidRPr="00035993">
        <w:rPr>
          <w:rFonts w:cs="Times New Roman"/>
          <w:sz w:val="24"/>
          <w:szCs w:val="24"/>
        </w:rPr>
        <w:t>A tanévben fegyelmi eljárás nem indult. Ennek ellenére vannak beilleszkedési és magatartási zavarral küzdő tanulóink. Gyarapodó számban már az alsó tagozaton is.</w:t>
      </w:r>
    </w:p>
    <w:p w:rsidR="00C21E2E" w:rsidRPr="00454E33" w:rsidRDefault="00C21E2E" w:rsidP="00306EC8">
      <w:pPr>
        <w:pStyle w:val="kiscm"/>
      </w:pPr>
      <w:bookmarkStart w:id="9" w:name="_Toc518597840"/>
      <w:r w:rsidRPr="00454E33">
        <w:t>Prevenciós munka</w:t>
      </w:r>
      <w:bookmarkEnd w:id="9"/>
    </w:p>
    <w:p w:rsidR="00C21E2E" w:rsidRPr="00035993" w:rsidRDefault="00454E33" w:rsidP="00537D54">
      <w:pPr>
        <w:spacing w:line="276" w:lineRule="auto"/>
        <w:jc w:val="both"/>
        <w:rPr>
          <w:rFonts w:cs="Times New Roman"/>
          <w:sz w:val="24"/>
          <w:szCs w:val="24"/>
        </w:rPr>
      </w:pPr>
      <w:r w:rsidRPr="00035993">
        <w:rPr>
          <w:rFonts w:cs="Times New Roman"/>
          <w:sz w:val="24"/>
          <w:szCs w:val="24"/>
        </w:rPr>
        <w:t>Ebben a tanévben is széleskörű preventív munkát végeztünk külső partnereink bevonásával:</w:t>
      </w:r>
    </w:p>
    <w:p w:rsidR="00454E33" w:rsidRPr="00035993" w:rsidRDefault="00454E33" w:rsidP="00F22C1A">
      <w:pPr>
        <w:spacing w:before="120" w:line="276" w:lineRule="auto"/>
        <w:jc w:val="both"/>
        <w:rPr>
          <w:rFonts w:cs="Times New Roman"/>
          <w:i/>
          <w:sz w:val="24"/>
          <w:szCs w:val="24"/>
        </w:rPr>
      </w:pPr>
      <w:r w:rsidRPr="00035993">
        <w:rPr>
          <w:rFonts w:cs="Times New Roman"/>
          <w:i/>
          <w:sz w:val="24"/>
          <w:szCs w:val="24"/>
        </w:rPr>
        <w:t>Tör</w:t>
      </w:r>
      <w:r w:rsidR="0052706D" w:rsidRPr="00035993">
        <w:rPr>
          <w:rFonts w:cs="Times New Roman"/>
          <w:i/>
          <w:sz w:val="24"/>
          <w:szCs w:val="24"/>
        </w:rPr>
        <w:t>ökbálinti Rendőrő</w:t>
      </w:r>
      <w:r w:rsidRPr="00035993">
        <w:rPr>
          <w:rFonts w:cs="Times New Roman"/>
          <w:i/>
          <w:sz w:val="24"/>
          <w:szCs w:val="24"/>
        </w:rPr>
        <w:t>rs:</w:t>
      </w:r>
    </w:p>
    <w:p w:rsidR="00454E33" w:rsidRPr="00035993" w:rsidRDefault="00454E33" w:rsidP="00D51E77">
      <w:pPr>
        <w:pStyle w:val="Listaszerbekezds"/>
        <w:numPr>
          <w:ilvl w:val="0"/>
          <w:numId w:val="12"/>
        </w:numPr>
        <w:spacing w:line="276" w:lineRule="auto"/>
        <w:jc w:val="both"/>
        <w:rPr>
          <w:rFonts w:cs="Times New Roman"/>
          <w:iCs/>
          <w:sz w:val="24"/>
          <w:szCs w:val="24"/>
        </w:rPr>
      </w:pPr>
      <w:r w:rsidRPr="00035993">
        <w:rPr>
          <w:rFonts w:cs="Times New Roman"/>
          <w:iCs/>
          <w:sz w:val="24"/>
          <w:szCs w:val="24"/>
        </w:rPr>
        <w:t>drogprevenció a 7-8. évfolyamnak</w:t>
      </w:r>
    </w:p>
    <w:p w:rsidR="00454E33" w:rsidRPr="00035993" w:rsidRDefault="00454E33" w:rsidP="00D51E77">
      <w:pPr>
        <w:pStyle w:val="Listaszerbekezds"/>
        <w:numPr>
          <w:ilvl w:val="0"/>
          <w:numId w:val="12"/>
        </w:numPr>
        <w:spacing w:line="276" w:lineRule="auto"/>
        <w:jc w:val="both"/>
        <w:rPr>
          <w:rFonts w:cs="Times New Roman"/>
          <w:iCs/>
          <w:sz w:val="24"/>
          <w:szCs w:val="24"/>
        </w:rPr>
      </w:pPr>
      <w:r w:rsidRPr="00035993">
        <w:rPr>
          <w:rFonts w:cs="Times New Roman"/>
          <w:iCs/>
          <w:sz w:val="24"/>
          <w:szCs w:val="24"/>
        </w:rPr>
        <w:t>biztonságos közlekedés a 3., 4., 6. évfolyamokon</w:t>
      </w:r>
    </w:p>
    <w:p w:rsidR="00454E33" w:rsidRPr="00035993" w:rsidRDefault="00454E33" w:rsidP="00D51E77">
      <w:pPr>
        <w:pStyle w:val="Listaszerbekezds"/>
        <w:numPr>
          <w:ilvl w:val="0"/>
          <w:numId w:val="12"/>
        </w:numPr>
        <w:spacing w:line="276" w:lineRule="auto"/>
        <w:jc w:val="both"/>
        <w:rPr>
          <w:rFonts w:cs="Times New Roman"/>
          <w:iCs/>
          <w:sz w:val="24"/>
          <w:szCs w:val="24"/>
        </w:rPr>
      </w:pPr>
      <w:r w:rsidRPr="00035993">
        <w:rPr>
          <w:rFonts w:cs="Times New Roman"/>
          <w:iCs/>
          <w:sz w:val="24"/>
          <w:szCs w:val="24"/>
        </w:rPr>
        <w:t>az Internet veszélyei az 5. évfolyamon</w:t>
      </w:r>
    </w:p>
    <w:p w:rsidR="00454E33" w:rsidRPr="00035993" w:rsidRDefault="00454E33" w:rsidP="00F22C1A">
      <w:pPr>
        <w:spacing w:before="120" w:line="276" w:lineRule="auto"/>
        <w:jc w:val="both"/>
        <w:rPr>
          <w:rFonts w:cs="Times New Roman"/>
          <w:i/>
          <w:sz w:val="24"/>
          <w:szCs w:val="24"/>
        </w:rPr>
      </w:pPr>
      <w:r w:rsidRPr="00035993">
        <w:rPr>
          <w:rFonts w:cs="Times New Roman"/>
          <w:i/>
          <w:sz w:val="24"/>
          <w:szCs w:val="24"/>
        </w:rPr>
        <w:t>Iskolai védőnő:</w:t>
      </w:r>
    </w:p>
    <w:p w:rsidR="00454E33" w:rsidRPr="007C079A" w:rsidRDefault="00454E33" w:rsidP="00D51E77">
      <w:pPr>
        <w:pStyle w:val="Listaszerbekezds"/>
        <w:numPr>
          <w:ilvl w:val="0"/>
          <w:numId w:val="13"/>
        </w:numPr>
        <w:spacing w:line="276" w:lineRule="auto"/>
        <w:jc w:val="both"/>
        <w:rPr>
          <w:rFonts w:cs="Times New Roman"/>
          <w:iCs/>
          <w:sz w:val="24"/>
          <w:szCs w:val="24"/>
        </w:rPr>
      </w:pPr>
      <w:r w:rsidRPr="007C079A">
        <w:rPr>
          <w:rFonts w:cs="Times New Roman"/>
          <w:iCs/>
          <w:sz w:val="24"/>
          <w:szCs w:val="24"/>
        </w:rPr>
        <w:t>egészséges táplálkozás az 5. évfolyamon</w:t>
      </w:r>
    </w:p>
    <w:p w:rsidR="00454E33" w:rsidRPr="007C079A" w:rsidRDefault="00454E33" w:rsidP="00D51E77">
      <w:pPr>
        <w:pStyle w:val="Listaszerbekezds"/>
        <w:numPr>
          <w:ilvl w:val="0"/>
          <w:numId w:val="13"/>
        </w:numPr>
        <w:spacing w:line="276" w:lineRule="auto"/>
        <w:jc w:val="both"/>
        <w:rPr>
          <w:rFonts w:cs="Times New Roman"/>
          <w:iCs/>
          <w:sz w:val="24"/>
          <w:szCs w:val="24"/>
        </w:rPr>
      </w:pPr>
      <w:r w:rsidRPr="007C079A">
        <w:rPr>
          <w:rFonts w:cs="Times New Roman"/>
          <w:iCs/>
          <w:sz w:val="24"/>
          <w:szCs w:val="24"/>
        </w:rPr>
        <w:t>szexuális felvilágosítás a 7. évfolyamon</w:t>
      </w:r>
    </w:p>
    <w:p w:rsidR="00454E33" w:rsidRPr="007C079A" w:rsidRDefault="00454E33" w:rsidP="00D51E77">
      <w:pPr>
        <w:pStyle w:val="Listaszerbekezds"/>
        <w:numPr>
          <w:ilvl w:val="0"/>
          <w:numId w:val="13"/>
        </w:numPr>
        <w:spacing w:line="276" w:lineRule="auto"/>
        <w:jc w:val="both"/>
        <w:rPr>
          <w:rFonts w:cs="Times New Roman"/>
          <w:iCs/>
          <w:sz w:val="24"/>
          <w:szCs w:val="24"/>
        </w:rPr>
      </w:pPr>
      <w:r w:rsidRPr="007C079A">
        <w:rPr>
          <w:rFonts w:cs="Times New Roman"/>
          <w:iCs/>
          <w:sz w:val="24"/>
          <w:szCs w:val="24"/>
        </w:rPr>
        <w:t>fogápolási ismeretek az alsó tagozaton</w:t>
      </w:r>
    </w:p>
    <w:p w:rsidR="00454E33" w:rsidRPr="007C079A" w:rsidRDefault="00454E33" w:rsidP="00F22C1A">
      <w:pPr>
        <w:spacing w:before="120" w:line="276" w:lineRule="auto"/>
        <w:jc w:val="both"/>
        <w:rPr>
          <w:rFonts w:cs="Times New Roman"/>
          <w:i/>
          <w:sz w:val="24"/>
          <w:szCs w:val="24"/>
        </w:rPr>
      </w:pPr>
      <w:r w:rsidRPr="007C079A">
        <w:rPr>
          <w:rFonts w:cs="Times New Roman"/>
          <w:i/>
          <w:sz w:val="24"/>
          <w:szCs w:val="24"/>
        </w:rPr>
        <w:t>Segítő Kéz Szolgálat:</w:t>
      </w:r>
    </w:p>
    <w:p w:rsidR="00454E33" w:rsidRPr="007C079A" w:rsidRDefault="009E5237" w:rsidP="00D51E77">
      <w:pPr>
        <w:pStyle w:val="Listaszerbekezds"/>
        <w:numPr>
          <w:ilvl w:val="0"/>
          <w:numId w:val="14"/>
        </w:numPr>
        <w:spacing w:line="276" w:lineRule="auto"/>
        <w:jc w:val="both"/>
        <w:rPr>
          <w:rFonts w:cs="Times New Roman"/>
          <w:iCs/>
          <w:sz w:val="24"/>
          <w:szCs w:val="24"/>
        </w:rPr>
      </w:pPr>
      <w:r w:rsidRPr="007C079A">
        <w:rPr>
          <w:rFonts w:cs="Times New Roman"/>
          <w:iCs/>
          <w:sz w:val="24"/>
          <w:szCs w:val="24"/>
        </w:rPr>
        <w:t>önismereti és társismereti tréning a 6.b és a 7.b osztályban 5 – 5 alkalommal</w:t>
      </w:r>
    </w:p>
    <w:p w:rsidR="009E5237" w:rsidRPr="007C079A" w:rsidRDefault="009E5237" w:rsidP="00F22C1A">
      <w:pPr>
        <w:spacing w:before="120" w:line="276" w:lineRule="auto"/>
        <w:jc w:val="both"/>
        <w:rPr>
          <w:rFonts w:cs="Times New Roman"/>
          <w:i/>
          <w:sz w:val="24"/>
          <w:szCs w:val="24"/>
        </w:rPr>
      </w:pPr>
      <w:r w:rsidRPr="007C079A">
        <w:rPr>
          <w:rFonts w:cs="Times New Roman"/>
          <w:i/>
          <w:sz w:val="24"/>
          <w:szCs w:val="24"/>
        </w:rPr>
        <w:t>Budakörnyéki Látássérültek Egyesülete</w:t>
      </w:r>
    </w:p>
    <w:p w:rsidR="009E5237" w:rsidRPr="007C079A" w:rsidRDefault="009E5237" w:rsidP="00D51E77">
      <w:pPr>
        <w:pStyle w:val="Listaszerbekezds"/>
        <w:numPr>
          <w:ilvl w:val="0"/>
          <w:numId w:val="15"/>
        </w:numPr>
        <w:spacing w:line="276" w:lineRule="auto"/>
        <w:jc w:val="both"/>
        <w:rPr>
          <w:rFonts w:cs="Times New Roman"/>
          <w:iCs/>
          <w:sz w:val="24"/>
          <w:szCs w:val="24"/>
        </w:rPr>
      </w:pPr>
      <w:r w:rsidRPr="007C079A">
        <w:rPr>
          <w:rFonts w:cs="Times New Roman"/>
          <w:iCs/>
          <w:sz w:val="24"/>
          <w:szCs w:val="24"/>
        </w:rPr>
        <w:t>érzékenyítő program az érzékszervi fogyatékos embertársaink iránt a 3., 5. évfolyamon</w:t>
      </w:r>
    </w:p>
    <w:p w:rsidR="00C21E2E" w:rsidRPr="00215AA9" w:rsidRDefault="00C21E2E" w:rsidP="00306EC8">
      <w:pPr>
        <w:pStyle w:val="kiscm"/>
      </w:pPr>
      <w:bookmarkStart w:id="10" w:name="_Toc518597841"/>
      <w:r w:rsidRPr="00215AA9">
        <w:t>Az iskolaközösség kiemelt rendezvényei</w:t>
      </w:r>
      <w:bookmarkEnd w:id="10"/>
    </w:p>
    <w:p w:rsidR="009E5237" w:rsidRPr="007C079A" w:rsidRDefault="009E5237" w:rsidP="00537D54">
      <w:pPr>
        <w:spacing w:line="276" w:lineRule="auto"/>
        <w:jc w:val="both"/>
        <w:rPr>
          <w:rFonts w:cs="Times New Roman"/>
          <w:sz w:val="24"/>
          <w:szCs w:val="24"/>
        </w:rPr>
      </w:pPr>
      <w:r w:rsidRPr="007C079A">
        <w:rPr>
          <w:rFonts w:cs="Times New Roman"/>
          <w:sz w:val="24"/>
          <w:szCs w:val="24"/>
        </w:rPr>
        <w:t>Mint minden esztendőben, ebben is igyekeztünk minden iskolai ünnepet színvonalas műsorral ünnepélyessé tenni. Kollégáink és a szereplő tanulók lelkiismeretesen készültek az előadásokra.</w:t>
      </w:r>
    </w:p>
    <w:p w:rsidR="009E5237" w:rsidRPr="007C079A" w:rsidRDefault="009E5237" w:rsidP="00F22C1A">
      <w:pPr>
        <w:spacing w:before="60" w:after="120" w:line="276" w:lineRule="auto"/>
        <w:jc w:val="both"/>
        <w:rPr>
          <w:rFonts w:cs="Times New Roman"/>
          <w:sz w:val="24"/>
          <w:szCs w:val="24"/>
        </w:rPr>
      </w:pPr>
      <w:r w:rsidRPr="007C079A">
        <w:rPr>
          <w:rFonts w:cs="Times New Roman"/>
          <w:sz w:val="24"/>
          <w:szCs w:val="24"/>
        </w:rPr>
        <w:t>A táblázatba a 2017-18-as tanév kiemelt ünnepeit szerepeltetjük:</w:t>
      </w:r>
    </w:p>
    <w:tbl>
      <w:tblPr>
        <w:tblStyle w:val="Moderntblzat"/>
        <w:tblW w:w="0" w:type="auto"/>
        <w:jc w:val="center"/>
        <w:tblLook w:val="0000" w:firstRow="0" w:lastRow="0" w:firstColumn="0" w:lastColumn="0" w:noHBand="0" w:noVBand="0"/>
      </w:tblPr>
      <w:tblGrid>
        <w:gridCol w:w="3536"/>
        <w:gridCol w:w="1536"/>
        <w:gridCol w:w="2860"/>
      </w:tblGrid>
      <w:tr w:rsidR="009E5237" w:rsidRPr="009D6F1F" w:rsidTr="009E5237">
        <w:trPr>
          <w:cnfStyle w:val="000000100000" w:firstRow="0" w:lastRow="0" w:firstColumn="0" w:lastColumn="0" w:oddVBand="0" w:evenVBand="0" w:oddHBand="1" w:evenHBand="0" w:firstRowFirstColumn="0" w:firstRowLastColumn="0" w:lastRowFirstColumn="0" w:lastRowLastColumn="0"/>
          <w:trHeight w:val="441"/>
          <w:jc w:val="center"/>
        </w:trPr>
        <w:tc>
          <w:tcPr>
            <w:tcW w:w="3536" w:type="dxa"/>
            <w:vAlign w:val="center"/>
          </w:tcPr>
          <w:p w:rsidR="009E5237" w:rsidRPr="009D6F1F" w:rsidRDefault="009E5237" w:rsidP="00537D54">
            <w:pPr>
              <w:tabs>
                <w:tab w:val="left" w:pos="851"/>
              </w:tabs>
              <w:spacing w:line="276" w:lineRule="auto"/>
              <w:jc w:val="both"/>
              <w:rPr>
                <w:smallCaps/>
                <w:sz w:val="24"/>
                <w:szCs w:val="24"/>
              </w:rPr>
            </w:pPr>
            <w:r w:rsidRPr="009D6F1F">
              <w:rPr>
                <w:smallCaps/>
                <w:sz w:val="24"/>
                <w:szCs w:val="24"/>
              </w:rPr>
              <w:t>Ünnep</w:t>
            </w:r>
          </w:p>
        </w:tc>
        <w:tc>
          <w:tcPr>
            <w:tcW w:w="1536" w:type="dxa"/>
            <w:vAlign w:val="center"/>
          </w:tcPr>
          <w:p w:rsidR="009E5237" w:rsidRPr="009D6F1F" w:rsidRDefault="009E5237" w:rsidP="00537D54">
            <w:pPr>
              <w:tabs>
                <w:tab w:val="left" w:pos="851"/>
              </w:tabs>
              <w:spacing w:line="276" w:lineRule="auto"/>
              <w:jc w:val="both"/>
              <w:rPr>
                <w:smallCaps/>
                <w:sz w:val="24"/>
                <w:szCs w:val="24"/>
              </w:rPr>
            </w:pPr>
            <w:r w:rsidRPr="009D6F1F">
              <w:rPr>
                <w:smallCaps/>
                <w:sz w:val="24"/>
                <w:szCs w:val="24"/>
              </w:rPr>
              <w:t>Helyszín</w:t>
            </w:r>
          </w:p>
        </w:tc>
        <w:tc>
          <w:tcPr>
            <w:tcW w:w="2860" w:type="dxa"/>
            <w:vAlign w:val="center"/>
          </w:tcPr>
          <w:p w:rsidR="009E5237" w:rsidRPr="009D6F1F" w:rsidRDefault="009E5237" w:rsidP="00537D54">
            <w:pPr>
              <w:tabs>
                <w:tab w:val="left" w:pos="851"/>
              </w:tabs>
              <w:spacing w:line="276" w:lineRule="auto"/>
              <w:jc w:val="both"/>
              <w:rPr>
                <w:smallCaps/>
                <w:sz w:val="24"/>
                <w:szCs w:val="24"/>
              </w:rPr>
            </w:pPr>
            <w:r w:rsidRPr="009D6F1F">
              <w:rPr>
                <w:smallCaps/>
                <w:sz w:val="24"/>
                <w:szCs w:val="24"/>
              </w:rPr>
              <w:t>Megjegyzés</w:t>
            </w:r>
          </w:p>
        </w:tc>
      </w:tr>
      <w:tr w:rsidR="009E5237" w:rsidRPr="009D6F1F" w:rsidTr="009E5237">
        <w:trPr>
          <w:cnfStyle w:val="000000010000" w:firstRow="0" w:lastRow="0" w:firstColumn="0" w:lastColumn="0" w:oddVBand="0" w:evenVBand="0" w:oddHBand="0" w:evenHBand="1"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Ünnepélyes évnyitó</w:t>
            </w:r>
          </w:p>
        </w:tc>
        <w:tc>
          <w:tcPr>
            <w:tcW w:w="1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Tornacsarnok</w:t>
            </w:r>
          </w:p>
        </w:tc>
        <w:tc>
          <w:tcPr>
            <w:tcW w:w="2860" w:type="dxa"/>
            <w:vAlign w:val="center"/>
          </w:tcPr>
          <w:p w:rsidR="009E5237" w:rsidRPr="009D6F1F" w:rsidRDefault="009E5237" w:rsidP="00537D54">
            <w:pPr>
              <w:tabs>
                <w:tab w:val="left" w:pos="851"/>
              </w:tabs>
              <w:spacing w:line="276" w:lineRule="auto"/>
              <w:jc w:val="both"/>
              <w:rPr>
                <w:sz w:val="24"/>
                <w:szCs w:val="24"/>
              </w:rPr>
            </w:pPr>
          </w:p>
        </w:tc>
      </w:tr>
      <w:tr w:rsidR="009E5237" w:rsidRPr="009D6F1F" w:rsidTr="009E5237">
        <w:trPr>
          <w:cnfStyle w:val="000000100000" w:firstRow="0" w:lastRow="0" w:firstColumn="0" w:lastColumn="0" w:oddVBand="0" w:evenVBand="0" w:oddHBand="1" w:evenHBand="0"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Megemlékezés az aradi vértanúkról</w:t>
            </w:r>
          </w:p>
        </w:tc>
        <w:tc>
          <w:tcPr>
            <w:tcW w:w="1536" w:type="dxa"/>
            <w:vAlign w:val="center"/>
          </w:tcPr>
          <w:p w:rsidR="009E5237" w:rsidRPr="009D6F1F" w:rsidRDefault="009E5237" w:rsidP="00537D54">
            <w:pPr>
              <w:tabs>
                <w:tab w:val="left" w:pos="851"/>
              </w:tabs>
              <w:spacing w:line="276" w:lineRule="auto"/>
              <w:jc w:val="both"/>
              <w:rPr>
                <w:sz w:val="24"/>
                <w:szCs w:val="24"/>
              </w:rPr>
            </w:pPr>
          </w:p>
        </w:tc>
        <w:tc>
          <w:tcPr>
            <w:tcW w:w="2860"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M</w:t>
            </w:r>
            <w:r>
              <w:rPr>
                <w:sz w:val="24"/>
                <w:szCs w:val="24"/>
              </w:rPr>
              <w:t>egemlékezés, m</w:t>
            </w:r>
            <w:r w:rsidRPr="009D6F1F">
              <w:rPr>
                <w:sz w:val="24"/>
                <w:szCs w:val="24"/>
              </w:rPr>
              <w:t>űsor az iskolarádióban</w:t>
            </w:r>
          </w:p>
        </w:tc>
      </w:tr>
      <w:tr w:rsidR="009E5237" w:rsidRPr="009D6F1F" w:rsidTr="009E5237">
        <w:trPr>
          <w:cnfStyle w:val="000000010000" w:firstRow="0" w:lastRow="0" w:firstColumn="0" w:lastColumn="0" w:oddVBand="0" w:evenVBand="0" w:oddHBand="0" w:evenHBand="1"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Megemlékezés 1956. október 23-áról</w:t>
            </w:r>
          </w:p>
        </w:tc>
        <w:tc>
          <w:tcPr>
            <w:tcW w:w="1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MMMH</w:t>
            </w:r>
          </w:p>
        </w:tc>
        <w:tc>
          <w:tcPr>
            <w:tcW w:w="2860" w:type="dxa"/>
            <w:vAlign w:val="center"/>
          </w:tcPr>
          <w:p w:rsidR="009E5237" w:rsidRPr="009D6F1F" w:rsidRDefault="009E5237" w:rsidP="00537D54">
            <w:pPr>
              <w:tabs>
                <w:tab w:val="left" w:pos="851"/>
              </w:tabs>
              <w:spacing w:line="276" w:lineRule="auto"/>
              <w:jc w:val="both"/>
              <w:rPr>
                <w:sz w:val="24"/>
                <w:szCs w:val="24"/>
              </w:rPr>
            </w:pPr>
            <w:r>
              <w:rPr>
                <w:sz w:val="24"/>
                <w:szCs w:val="24"/>
              </w:rPr>
              <w:t>I</w:t>
            </w:r>
            <w:r w:rsidRPr="009D6F1F">
              <w:rPr>
                <w:sz w:val="24"/>
                <w:szCs w:val="24"/>
              </w:rPr>
              <w:t>skolai ünnepi műsor</w:t>
            </w:r>
          </w:p>
        </w:tc>
      </w:tr>
      <w:tr w:rsidR="009E5237" w:rsidRPr="009D6F1F" w:rsidTr="009E5237">
        <w:trPr>
          <w:cnfStyle w:val="000000100000" w:firstRow="0" w:lastRow="0" w:firstColumn="0" w:lastColumn="0" w:oddVBand="0" w:evenVBand="0" w:oddHBand="1" w:evenHBand="0"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Pr>
                <w:sz w:val="24"/>
                <w:szCs w:val="24"/>
              </w:rPr>
              <w:t>Jótékonysági előadás</w:t>
            </w:r>
          </w:p>
        </w:tc>
        <w:tc>
          <w:tcPr>
            <w:tcW w:w="1536" w:type="dxa"/>
            <w:vAlign w:val="center"/>
          </w:tcPr>
          <w:p w:rsidR="009E5237" w:rsidRPr="009D6F1F" w:rsidRDefault="009E5237" w:rsidP="00537D54">
            <w:pPr>
              <w:tabs>
                <w:tab w:val="left" w:pos="851"/>
              </w:tabs>
              <w:spacing w:line="276" w:lineRule="auto"/>
              <w:jc w:val="both"/>
              <w:rPr>
                <w:sz w:val="24"/>
                <w:szCs w:val="24"/>
              </w:rPr>
            </w:pPr>
            <w:r>
              <w:rPr>
                <w:sz w:val="24"/>
                <w:szCs w:val="24"/>
              </w:rPr>
              <w:t>MMMH</w:t>
            </w:r>
          </w:p>
        </w:tc>
        <w:tc>
          <w:tcPr>
            <w:tcW w:w="2860" w:type="dxa"/>
            <w:vAlign w:val="center"/>
          </w:tcPr>
          <w:p w:rsidR="009E5237" w:rsidRDefault="009E5237" w:rsidP="00537D54">
            <w:pPr>
              <w:tabs>
                <w:tab w:val="left" w:pos="851"/>
              </w:tabs>
              <w:spacing w:line="276" w:lineRule="auto"/>
              <w:jc w:val="both"/>
              <w:rPr>
                <w:sz w:val="24"/>
                <w:szCs w:val="24"/>
              </w:rPr>
            </w:pPr>
            <w:r>
              <w:rPr>
                <w:sz w:val="24"/>
                <w:szCs w:val="24"/>
              </w:rPr>
              <w:t>az iskola alapítványa javára</w:t>
            </w:r>
          </w:p>
        </w:tc>
      </w:tr>
      <w:tr w:rsidR="009E5237" w:rsidRPr="009D6F1F" w:rsidTr="009E5237">
        <w:trPr>
          <w:cnfStyle w:val="000000010000" w:firstRow="0" w:lastRow="0" w:firstColumn="0" w:lastColumn="0" w:oddVBand="0" w:evenVBand="0" w:oddHBand="0" w:evenHBand="1"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Mikulás ünnep</w:t>
            </w:r>
          </w:p>
        </w:tc>
        <w:tc>
          <w:tcPr>
            <w:tcW w:w="1536" w:type="dxa"/>
            <w:vAlign w:val="center"/>
          </w:tcPr>
          <w:p w:rsidR="009E5237" w:rsidRPr="009D6F1F" w:rsidRDefault="009E5237" w:rsidP="00537D54">
            <w:pPr>
              <w:tabs>
                <w:tab w:val="left" w:pos="851"/>
              </w:tabs>
              <w:spacing w:line="276" w:lineRule="auto"/>
              <w:jc w:val="both"/>
              <w:rPr>
                <w:sz w:val="24"/>
                <w:szCs w:val="24"/>
              </w:rPr>
            </w:pPr>
            <w:r>
              <w:rPr>
                <w:sz w:val="24"/>
                <w:szCs w:val="24"/>
              </w:rPr>
              <w:t>Díszterem</w:t>
            </w:r>
          </w:p>
        </w:tc>
        <w:tc>
          <w:tcPr>
            <w:tcW w:w="2860"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Suli-buli a ftg-on</w:t>
            </w:r>
          </w:p>
        </w:tc>
      </w:tr>
      <w:tr w:rsidR="009E5237" w:rsidRPr="009D6F1F" w:rsidTr="009E5237">
        <w:trPr>
          <w:cnfStyle w:val="000000100000" w:firstRow="0" w:lastRow="0" w:firstColumn="0" w:lastColumn="0" w:oddVBand="0" w:evenVBand="0" w:oddHBand="1" w:evenHBand="0"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Karácsonyi ünnepi műsor</w:t>
            </w:r>
          </w:p>
        </w:tc>
        <w:tc>
          <w:tcPr>
            <w:tcW w:w="1536" w:type="dxa"/>
            <w:vAlign w:val="center"/>
          </w:tcPr>
          <w:p w:rsidR="009E5237" w:rsidRPr="009D6F1F" w:rsidRDefault="009E5237" w:rsidP="00537D54">
            <w:pPr>
              <w:tabs>
                <w:tab w:val="left" w:pos="851"/>
              </w:tabs>
              <w:spacing w:line="276" w:lineRule="auto"/>
              <w:jc w:val="both"/>
              <w:rPr>
                <w:sz w:val="24"/>
                <w:szCs w:val="24"/>
              </w:rPr>
            </w:pPr>
          </w:p>
        </w:tc>
        <w:tc>
          <w:tcPr>
            <w:tcW w:w="2860"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osztálykeretben</w:t>
            </w:r>
          </w:p>
        </w:tc>
      </w:tr>
      <w:tr w:rsidR="009E5237" w:rsidRPr="009D6F1F" w:rsidTr="009E5237">
        <w:trPr>
          <w:cnfStyle w:val="000000010000" w:firstRow="0" w:lastRow="0" w:firstColumn="0" w:lastColumn="0" w:oddVBand="0" w:evenVBand="0" w:oddHBand="0" w:evenHBand="1"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Farsang</w:t>
            </w:r>
          </w:p>
        </w:tc>
        <w:tc>
          <w:tcPr>
            <w:tcW w:w="1536" w:type="dxa"/>
            <w:vAlign w:val="center"/>
          </w:tcPr>
          <w:p w:rsidR="009E5237" w:rsidRPr="009D6F1F" w:rsidRDefault="009E5237" w:rsidP="00537D54">
            <w:pPr>
              <w:tabs>
                <w:tab w:val="left" w:pos="851"/>
              </w:tabs>
              <w:spacing w:line="276" w:lineRule="auto"/>
              <w:jc w:val="both"/>
              <w:rPr>
                <w:sz w:val="24"/>
                <w:szCs w:val="24"/>
              </w:rPr>
            </w:pPr>
            <w:r>
              <w:rPr>
                <w:sz w:val="24"/>
                <w:szCs w:val="24"/>
              </w:rPr>
              <w:t>Díszterem</w:t>
            </w:r>
            <w:r w:rsidRPr="009D6F1F">
              <w:rPr>
                <w:sz w:val="24"/>
                <w:szCs w:val="24"/>
              </w:rPr>
              <w:t xml:space="preserve">   </w:t>
            </w:r>
          </w:p>
        </w:tc>
        <w:tc>
          <w:tcPr>
            <w:tcW w:w="2860"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atg:</w:t>
            </w:r>
            <w:r>
              <w:rPr>
                <w:sz w:val="24"/>
                <w:szCs w:val="24"/>
              </w:rPr>
              <w:t xml:space="preserve"> </w:t>
            </w:r>
            <w:r w:rsidRPr="009D6F1F">
              <w:rPr>
                <w:sz w:val="24"/>
                <w:szCs w:val="24"/>
              </w:rPr>
              <w:t>osztálykeretben</w:t>
            </w:r>
          </w:p>
          <w:p w:rsidR="009E5237" w:rsidRPr="009D6F1F" w:rsidRDefault="009E5237" w:rsidP="00537D54">
            <w:pPr>
              <w:tabs>
                <w:tab w:val="left" w:pos="851"/>
              </w:tabs>
              <w:spacing w:line="276" w:lineRule="auto"/>
              <w:jc w:val="both"/>
              <w:rPr>
                <w:sz w:val="24"/>
                <w:szCs w:val="24"/>
              </w:rPr>
            </w:pPr>
            <w:r w:rsidRPr="009D6F1F">
              <w:rPr>
                <w:sz w:val="24"/>
                <w:szCs w:val="24"/>
              </w:rPr>
              <w:t>ftg:</w:t>
            </w:r>
            <w:r>
              <w:rPr>
                <w:sz w:val="24"/>
                <w:szCs w:val="24"/>
              </w:rPr>
              <w:t xml:space="preserve"> Díszterem</w:t>
            </w:r>
          </w:p>
        </w:tc>
      </w:tr>
      <w:tr w:rsidR="009E5237" w:rsidRPr="009D6F1F" w:rsidTr="009E5237">
        <w:trPr>
          <w:cnfStyle w:val="000000100000" w:firstRow="0" w:lastRow="0" w:firstColumn="0" w:lastColumn="0" w:oddVBand="0" w:evenVBand="0" w:oddHBand="1" w:evenHBand="0"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Megemlékezés 1848. március 15-ről</w:t>
            </w:r>
          </w:p>
        </w:tc>
        <w:tc>
          <w:tcPr>
            <w:tcW w:w="1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MMMH</w:t>
            </w:r>
          </w:p>
        </w:tc>
        <w:tc>
          <w:tcPr>
            <w:tcW w:w="2860"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ünnepi műsor</w:t>
            </w:r>
          </w:p>
        </w:tc>
      </w:tr>
      <w:tr w:rsidR="009E5237" w:rsidRPr="009D6F1F" w:rsidTr="009E5237">
        <w:trPr>
          <w:cnfStyle w:val="000000010000" w:firstRow="0" w:lastRow="0" w:firstColumn="0" w:lastColumn="0" w:oddVBand="0" w:evenVBand="0" w:oddHBand="0" w:evenHBand="1"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lastRenderedPageBreak/>
              <w:t>Költészet napja</w:t>
            </w:r>
          </w:p>
        </w:tc>
        <w:tc>
          <w:tcPr>
            <w:tcW w:w="1536" w:type="dxa"/>
            <w:vAlign w:val="center"/>
          </w:tcPr>
          <w:p w:rsidR="009E5237" w:rsidRPr="009D6F1F" w:rsidRDefault="009E5237" w:rsidP="00537D54">
            <w:pPr>
              <w:tabs>
                <w:tab w:val="left" w:pos="851"/>
              </w:tabs>
              <w:spacing w:line="276" w:lineRule="auto"/>
              <w:jc w:val="both"/>
              <w:rPr>
                <w:sz w:val="24"/>
                <w:szCs w:val="24"/>
              </w:rPr>
            </w:pPr>
          </w:p>
        </w:tc>
        <w:tc>
          <w:tcPr>
            <w:tcW w:w="2860"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Ünnepi műsor az iskolarádióban</w:t>
            </w:r>
          </w:p>
        </w:tc>
      </w:tr>
      <w:tr w:rsidR="009E5237" w:rsidRPr="009D6F1F" w:rsidTr="009E5237">
        <w:trPr>
          <w:cnfStyle w:val="000000100000" w:firstRow="0" w:lastRow="0" w:firstColumn="0" w:lastColumn="0" w:oddVBand="0" w:evenVBand="0" w:oddHBand="1" w:evenHBand="0"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Anyák napja</w:t>
            </w:r>
          </w:p>
        </w:tc>
        <w:tc>
          <w:tcPr>
            <w:tcW w:w="1536" w:type="dxa"/>
            <w:vAlign w:val="center"/>
          </w:tcPr>
          <w:p w:rsidR="009E5237" w:rsidRPr="009D6F1F" w:rsidRDefault="009E5237" w:rsidP="00537D54">
            <w:pPr>
              <w:tabs>
                <w:tab w:val="left" w:pos="851"/>
              </w:tabs>
              <w:spacing w:line="276" w:lineRule="auto"/>
              <w:jc w:val="both"/>
              <w:rPr>
                <w:sz w:val="24"/>
                <w:szCs w:val="24"/>
              </w:rPr>
            </w:pPr>
          </w:p>
        </w:tc>
        <w:tc>
          <w:tcPr>
            <w:tcW w:w="2860"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Atg-on, osztálykeretben</w:t>
            </w:r>
          </w:p>
        </w:tc>
      </w:tr>
      <w:tr w:rsidR="009E5237" w:rsidRPr="009D6F1F" w:rsidTr="009E5237">
        <w:trPr>
          <w:cnfStyle w:val="000000010000" w:firstRow="0" w:lastRow="0" w:firstColumn="0" w:lastColumn="0" w:oddVBand="0" w:evenVBand="0" w:oddHBand="0" w:evenHBand="1"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Nemzeti összetartozás napja</w:t>
            </w:r>
          </w:p>
        </w:tc>
        <w:tc>
          <w:tcPr>
            <w:tcW w:w="1536" w:type="dxa"/>
            <w:vAlign w:val="center"/>
          </w:tcPr>
          <w:p w:rsidR="009E5237" w:rsidRPr="009D6F1F" w:rsidRDefault="009E5237" w:rsidP="00537D54">
            <w:pPr>
              <w:tabs>
                <w:tab w:val="left" w:pos="851"/>
              </w:tabs>
              <w:spacing w:line="276" w:lineRule="auto"/>
              <w:jc w:val="both"/>
              <w:rPr>
                <w:sz w:val="24"/>
                <w:szCs w:val="24"/>
              </w:rPr>
            </w:pPr>
          </w:p>
        </w:tc>
        <w:tc>
          <w:tcPr>
            <w:tcW w:w="2860" w:type="dxa"/>
            <w:vAlign w:val="center"/>
          </w:tcPr>
          <w:p w:rsidR="009E5237" w:rsidRDefault="009E5237" w:rsidP="00537D54">
            <w:pPr>
              <w:tabs>
                <w:tab w:val="left" w:pos="851"/>
              </w:tabs>
              <w:spacing w:line="276" w:lineRule="auto"/>
              <w:jc w:val="both"/>
              <w:rPr>
                <w:sz w:val="24"/>
                <w:szCs w:val="24"/>
              </w:rPr>
            </w:pPr>
            <w:r>
              <w:rPr>
                <w:sz w:val="24"/>
                <w:szCs w:val="24"/>
              </w:rPr>
              <w:t>Megemlékezés,</w:t>
            </w:r>
          </w:p>
          <w:p w:rsidR="009E5237" w:rsidRPr="009D6F1F" w:rsidRDefault="009E5237" w:rsidP="00537D54">
            <w:pPr>
              <w:tabs>
                <w:tab w:val="left" w:pos="851"/>
              </w:tabs>
              <w:spacing w:line="276" w:lineRule="auto"/>
              <w:jc w:val="both"/>
              <w:rPr>
                <w:sz w:val="24"/>
                <w:szCs w:val="24"/>
              </w:rPr>
            </w:pPr>
            <w:r>
              <w:rPr>
                <w:sz w:val="24"/>
                <w:szCs w:val="24"/>
              </w:rPr>
              <w:t>műsor az iskolarádióban</w:t>
            </w:r>
          </w:p>
        </w:tc>
      </w:tr>
      <w:tr w:rsidR="009E5237" w:rsidRPr="009D6F1F" w:rsidTr="009E5237">
        <w:trPr>
          <w:cnfStyle w:val="000000100000" w:firstRow="0" w:lastRow="0" w:firstColumn="0" w:lastColumn="0" w:oddVBand="0" w:evenVBand="0" w:oddHBand="1" w:evenHBand="0"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„Zimándy Záró”</w:t>
            </w:r>
            <w:r>
              <w:rPr>
                <w:sz w:val="24"/>
                <w:szCs w:val="24"/>
              </w:rPr>
              <w:t xml:space="preserve"> ünnep,</w:t>
            </w:r>
          </w:p>
          <w:p w:rsidR="009E5237" w:rsidRPr="009D6F1F" w:rsidRDefault="009E5237" w:rsidP="00537D54">
            <w:pPr>
              <w:tabs>
                <w:tab w:val="left" w:pos="851"/>
              </w:tabs>
              <w:spacing w:line="276" w:lineRule="auto"/>
              <w:jc w:val="both"/>
              <w:rPr>
                <w:sz w:val="24"/>
                <w:szCs w:val="24"/>
              </w:rPr>
            </w:pPr>
            <w:r w:rsidRPr="009D6F1F">
              <w:rPr>
                <w:sz w:val="24"/>
                <w:szCs w:val="24"/>
              </w:rPr>
              <w:t>a Zimándy-plakettek átadása</w:t>
            </w:r>
          </w:p>
        </w:tc>
        <w:tc>
          <w:tcPr>
            <w:tcW w:w="1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MMMH</w:t>
            </w:r>
          </w:p>
        </w:tc>
        <w:tc>
          <w:tcPr>
            <w:tcW w:w="2860"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Válogatás a tanév legsikeresebb produkcióiból</w:t>
            </w:r>
          </w:p>
        </w:tc>
      </w:tr>
      <w:tr w:rsidR="009E5237" w:rsidRPr="009D6F1F" w:rsidTr="009E5237">
        <w:trPr>
          <w:cnfStyle w:val="000000010000" w:firstRow="0" w:lastRow="0" w:firstColumn="0" w:lastColumn="0" w:oddVBand="0" w:evenVBand="0" w:oddHBand="0" w:evenHBand="1"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Ballagás</w:t>
            </w:r>
          </w:p>
        </w:tc>
        <w:tc>
          <w:tcPr>
            <w:tcW w:w="1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Tornacsarnok</w:t>
            </w:r>
          </w:p>
        </w:tc>
        <w:tc>
          <w:tcPr>
            <w:tcW w:w="2860" w:type="dxa"/>
            <w:vAlign w:val="center"/>
          </w:tcPr>
          <w:p w:rsidR="009E5237" w:rsidRPr="009D6F1F" w:rsidRDefault="009E5237" w:rsidP="00537D54">
            <w:pPr>
              <w:tabs>
                <w:tab w:val="left" w:pos="851"/>
              </w:tabs>
              <w:spacing w:line="276" w:lineRule="auto"/>
              <w:jc w:val="both"/>
              <w:rPr>
                <w:sz w:val="24"/>
                <w:szCs w:val="24"/>
              </w:rPr>
            </w:pPr>
          </w:p>
        </w:tc>
      </w:tr>
      <w:tr w:rsidR="009E5237" w:rsidRPr="009D6F1F" w:rsidTr="009E5237">
        <w:trPr>
          <w:cnfStyle w:val="000000100000" w:firstRow="0" w:lastRow="0" w:firstColumn="0" w:lastColumn="0" w:oddVBand="0" w:evenVBand="0" w:oddHBand="1" w:evenHBand="0" w:firstRowFirstColumn="0" w:firstRowLastColumn="0" w:lastRowFirstColumn="0" w:lastRowLastColumn="0"/>
          <w:jc w:val="center"/>
        </w:trPr>
        <w:tc>
          <w:tcPr>
            <w:tcW w:w="3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Tanévzáró ünnepély</w:t>
            </w:r>
          </w:p>
        </w:tc>
        <w:tc>
          <w:tcPr>
            <w:tcW w:w="1536" w:type="dxa"/>
            <w:vAlign w:val="center"/>
          </w:tcPr>
          <w:p w:rsidR="009E5237" w:rsidRPr="009D6F1F" w:rsidRDefault="009E5237" w:rsidP="00537D54">
            <w:pPr>
              <w:tabs>
                <w:tab w:val="left" w:pos="851"/>
              </w:tabs>
              <w:spacing w:line="276" w:lineRule="auto"/>
              <w:jc w:val="both"/>
              <w:rPr>
                <w:sz w:val="24"/>
                <w:szCs w:val="24"/>
              </w:rPr>
            </w:pPr>
            <w:r w:rsidRPr="009D6F1F">
              <w:rPr>
                <w:sz w:val="24"/>
                <w:szCs w:val="24"/>
              </w:rPr>
              <w:t>Tornacsarnok</w:t>
            </w:r>
          </w:p>
        </w:tc>
        <w:tc>
          <w:tcPr>
            <w:tcW w:w="2860" w:type="dxa"/>
            <w:vAlign w:val="center"/>
          </w:tcPr>
          <w:p w:rsidR="009E5237" w:rsidRPr="009D6F1F" w:rsidRDefault="009E5237" w:rsidP="00537D54">
            <w:pPr>
              <w:tabs>
                <w:tab w:val="left" w:pos="851"/>
              </w:tabs>
              <w:spacing w:line="276" w:lineRule="auto"/>
              <w:jc w:val="both"/>
              <w:rPr>
                <w:sz w:val="24"/>
                <w:szCs w:val="24"/>
              </w:rPr>
            </w:pPr>
          </w:p>
        </w:tc>
      </w:tr>
    </w:tbl>
    <w:p w:rsidR="00C21E2E" w:rsidRPr="007C079A" w:rsidRDefault="00C21E2E" w:rsidP="00306EC8">
      <w:pPr>
        <w:pStyle w:val="kiscm"/>
      </w:pPr>
      <w:bookmarkStart w:id="11" w:name="_Toc518597842"/>
      <w:r w:rsidRPr="007C079A">
        <w:t>Települési rendezvények, programok</w:t>
      </w:r>
      <w:bookmarkEnd w:id="11"/>
    </w:p>
    <w:p w:rsidR="009E5237" w:rsidRPr="007C079A" w:rsidRDefault="009E5237" w:rsidP="00537D54">
      <w:pPr>
        <w:spacing w:line="276" w:lineRule="auto"/>
        <w:jc w:val="both"/>
        <w:rPr>
          <w:rFonts w:cs="Times New Roman"/>
          <w:sz w:val="24"/>
          <w:szCs w:val="24"/>
        </w:rPr>
      </w:pPr>
      <w:r w:rsidRPr="007C079A">
        <w:rPr>
          <w:rFonts w:cs="Times New Roman"/>
          <w:sz w:val="24"/>
          <w:szCs w:val="24"/>
        </w:rPr>
        <w:t>A város alábbi rendezvényein, programjain vettünk részt:</w:t>
      </w:r>
    </w:p>
    <w:p w:rsidR="009E5237" w:rsidRPr="007C079A" w:rsidRDefault="009E5237" w:rsidP="00D51E77">
      <w:pPr>
        <w:pStyle w:val="Listaszerbekezds"/>
        <w:numPr>
          <w:ilvl w:val="0"/>
          <w:numId w:val="16"/>
        </w:numPr>
        <w:spacing w:line="276" w:lineRule="auto"/>
        <w:jc w:val="both"/>
        <w:rPr>
          <w:rFonts w:cs="Times New Roman"/>
          <w:sz w:val="24"/>
          <w:szCs w:val="24"/>
        </w:rPr>
      </w:pPr>
      <w:r w:rsidRPr="007C079A">
        <w:rPr>
          <w:rFonts w:cs="Times New Roman"/>
          <w:sz w:val="24"/>
          <w:szCs w:val="24"/>
        </w:rPr>
        <w:t xml:space="preserve">Kerekdomb – futás </w:t>
      </w:r>
    </w:p>
    <w:p w:rsidR="001265C0" w:rsidRPr="007C079A" w:rsidRDefault="001265C0" w:rsidP="00D51E77">
      <w:pPr>
        <w:pStyle w:val="Listaszerbekezds"/>
        <w:numPr>
          <w:ilvl w:val="0"/>
          <w:numId w:val="16"/>
        </w:numPr>
        <w:spacing w:line="276" w:lineRule="auto"/>
        <w:jc w:val="both"/>
        <w:rPr>
          <w:rFonts w:cs="Times New Roman"/>
          <w:sz w:val="24"/>
          <w:szCs w:val="24"/>
        </w:rPr>
      </w:pPr>
      <w:r w:rsidRPr="007C079A">
        <w:rPr>
          <w:rFonts w:cs="Times New Roman"/>
          <w:sz w:val="24"/>
          <w:szCs w:val="24"/>
        </w:rPr>
        <w:t>Török Bálint szobrának avatása – ünnepi műsor</w:t>
      </w:r>
    </w:p>
    <w:p w:rsidR="009E5237" w:rsidRPr="007C079A" w:rsidRDefault="009E5237" w:rsidP="00D51E77">
      <w:pPr>
        <w:pStyle w:val="Listaszerbekezds"/>
        <w:numPr>
          <w:ilvl w:val="0"/>
          <w:numId w:val="16"/>
        </w:numPr>
        <w:spacing w:line="276" w:lineRule="auto"/>
        <w:jc w:val="both"/>
        <w:rPr>
          <w:rFonts w:cs="Times New Roman"/>
          <w:sz w:val="24"/>
          <w:szCs w:val="24"/>
        </w:rPr>
      </w:pPr>
      <w:r w:rsidRPr="007C079A">
        <w:rPr>
          <w:rFonts w:cs="Times New Roman"/>
          <w:sz w:val="24"/>
          <w:szCs w:val="24"/>
        </w:rPr>
        <w:t xml:space="preserve">TIFO – sportnap az Ifjúsági Önkormányzat szervezésében </w:t>
      </w:r>
    </w:p>
    <w:p w:rsidR="009E5237" w:rsidRPr="007C079A" w:rsidRDefault="009E5237" w:rsidP="00D51E77">
      <w:pPr>
        <w:pStyle w:val="Listaszerbekezds"/>
        <w:numPr>
          <w:ilvl w:val="0"/>
          <w:numId w:val="16"/>
        </w:numPr>
        <w:spacing w:line="276" w:lineRule="auto"/>
        <w:jc w:val="both"/>
        <w:rPr>
          <w:rFonts w:cs="Times New Roman"/>
          <w:sz w:val="24"/>
          <w:szCs w:val="24"/>
        </w:rPr>
      </w:pPr>
      <w:r w:rsidRPr="007C079A">
        <w:rPr>
          <w:rFonts w:cs="Times New Roman"/>
          <w:sz w:val="24"/>
          <w:szCs w:val="24"/>
        </w:rPr>
        <w:t>Volf György Anyanyelvi Verseny</w:t>
      </w:r>
    </w:p>
    <w:p w:rsidR="009E5237" w:rsidRPr="007C079A" w:rsidRDefault="009E5237" w:rsidP="00D51E77">
      <w:pPr>
        <w:pStyle w:val="Listaszerbekezds"/>
        <w:numPr>
          <w:ilvl w:val="0"/>
          <w:numId w:val="16"/>
        </w:numPr>
        <w:spacing w:line="276" w:lineRule="auto"/>
        <w:jc w:val="both"/>
        <w:rPr>
          <w:rFonts w:cs="Times New Roman"/>
          <w:sz w:val="24"/>
          <w:szCs w:val="24"/>
        </w:rPr>
      </w:pPr>
      <w:r w:rsidRPr="007C079A">
        <w:rPr>
          <w:rFonts w:cs="Times New Roman"/>
          <w:sz w:val="24"/>
          <w:szCs w:val="24"/>
        </w:rPr>
        <w:t>koszorúzás az aradi vértanúk napján, október 6-án a régi temetőben</w:t>
      </w:r>
    </w:p>
    <w:p w:rsidR="009E5237" w:rsidRPr="007C079A" w:rsidRDefault="009E5237" w:rsidP="00D51E77">
      <w:pPr>
        <w:pStyle w:val="Listaszerbekezds"/>
        <w:numPr>
          <w:ilvl w:val="0"/>
          <w:numId w:val="16"/>
        </w:numPr>
        <w:spacing w:line="276" w:lineRule="auto"/>
        <w:jc w:val="both"/>
        <w:rPr>
          <w:rFonts w:cs="Times New Roman"/>
          <w:sz w:val="24"/>
          <w:szCs w:val="24"/>
        </w:rPr>
      </w:pPr>
      <w:r w:rsidRPr="007C079A">
        <w:rPr>
          <w:rFonts w:cs="Times New Roman"/>
          <w:sz w:val="24"/>
          <w:szCs w:val="24"/>
        </w:rPr>
        <w:t>koszorúzás október 23-án a városi ünnepség keretében</w:t>
      </w:r>
    </w:p>
    <w:p w:rsidR="009E5237" w:rsidRPr="007C079A" w:rsidRDefault="009E5237" w:rsidP="00D51E77">
      <w:pPr>
        <w:pStyle w:val="Listaszerbekezds"/>
        <w:numPr>
          <w:ilvl w:val="0"/>
          <w:numId w:val="16"/>
        </w:numPr>
        <w:spacing w:line="276" w:lineRule="auto"/>
        <w:jc w:val="both"/>
        <w:rPr>
          <w:rFonts w:cs="Times New Roman"/>
          <w:sz w:val="24"/>
          <w:szCs w:val="24"/>
        </w:rPr>
      </w:pPr>
      <w:r w:rsidRPr="007C079A">
        <w:rPr>
          <w:rFonts w:cs="Times New Roman"/>
          <w:sz w:val="24"/>
          <w:szCs w:val="24"/>
        </w:rPr>
        <w:t>iskolánk tanulói és tanárai adtak műsort a Kitelepítési megemlékezésen</w:t>
      </w:r>
    </w:p>
    <w:p w:rsidR="009E5237" w:rsidRPr="007C079A" w:rsidRDefault="00EB1F25" w:rsidP="00D51E77">
      <w:pPr>
        <w:pStyle w:val="Listaszerbekezds"/>
        <w:numPr>
          <w:ilvl w:val="0"/>
          <w:numId w:val="16"/>
        </w:numPr>
        <w:spacing w:line="276" w:lineRule="auto"/>
        <w:jc w:val="both"/>
        <w:rPr>
          <w:rFonts w:cs="Times New Roman"/>
          <w:sz w:val="24"/>
          <w:szCs w:val="24"/>
        </w:rPr>
      </w:pPr>
      <w:r w:rsidRPr="007C079A">
        <w:rPr>
          <w:rFonts w:cs="Times New Roman"/>
          <w:sz w:val="24"/>
          <w:szCs w:val="24"/>
        </w:rPr>
        <w:t xml:space="preserve">ünnepi műsor és </w:t>
      </w:r>
      <w:r w:rsidR="009E5237" w:rsidRPr="007C079A">
        <w:rPr>
          <w:rFonts w:cs="Times New Roman"/>
          <w:sz w:val="24"/>
          <w:szCs w:val="24"/>
        </w:rPr>
        <w:t>koszorúzás március 15-én Zimándy Ignác sírjánál a városi ünnepség keretében</w:t>
      </w:r>
    </w:p>
    <w:p w:rsidR="00EB1F25" w:rsidRPr="007C079A" w:rsidRDefault="00EB1F25" w:rsidP="00D51E77">
      <w:pPr>
        <w:pStyle w:val="Listaszerbekezds"/>
        <w:numPr>
          <w:ilvl w:val="0"/>
          <w:numId w:val="16"/>
        </w:numPr>
        <w:spacing w:line="276" w:lineRule="auto"/>
        <w:jc w:val="both"/>
        <w:rPr>
          <w:rFonts w:cs="Times New Roman"/>
          <w:sz w:val="24"/>
          <w:szCs w:val="24"/>
        </w:rPr>
      </w:pPr>
      <w:r w:rsidRPr="007C079A">
        <w:rPr>
          <w:rFonts w:cs="Times New Roman"/>
          <w:sz w:val="24"/>
          <w:szCs w:val="24"/>
        </w:rPr>
        <w:t>koszorúzás a nemzeti összetartozás napján</w:t>
      </w:r>
    </w:p>
    <w:p w:rsidR="00C21E2E" w:rsidRPr="007C079A" w:rsidRDefault="00C21E2E" w:rsidP="00306EC8">
      <w:pPr>
        <w:pStyle w:val="kiscm"/>
      </w:pPr>
      <w:bookmarkStart w:id="12" w:name="_Toc518597843"/>
      <w:r w:rsidRPr="007C079A">
        <w:t>A tantestület szakmai, és közösségi rendezvényei</w:t>
      </w:r>
      <w:bookmarkEnd w:id="12"/>
      <w:r w:rsidRPr="007C079A">
        <w:t xml:space="preserve"> </w:t>
      </w:r>
    </w:p>
    <w:p w:rsidR="00EB1F25" w:rsidRPr="00B638B7" w:rsidRDefault="00EB1F25" w:rsidP="00D51E77">
      <w:pPr>
        <w:pStyle w:val="Szvegtrzsbehzssal2"/>
        <w:numPr>
          <w:ilvl w:val="0"/>
          <w:numId w:val="17"/>
        </w:numPr>
        <w:tabs>
          <w:tab w:val="left" w:pos="851"/>
        </w:tabs>
        <w:spacing w:after="0" w:line="276" w:lineRule="auto"/>
        <w:ind w:left="709"/>
        <w:jc w:val="both"/>
        <w:rPr>
          <w:rFonts w:eastAsia="Calibri"/>
        </w:rPr>
      </w:pPr>
      <w:r w:rsidRPr="00B638B7">
        <w:rPr>
          <w:rFonts w:eastAsia="Calibri"/>
        </w:rPr>
        <w:t>az alapítvány jótékonysági előadásán süteményvásár</w:t>
      </w:r>
    </w:p>
    <w:p w:rsidR="00EB1F25" w:rsidRPr="00B638B7" w:rsidRDefault="00EB1F25" w:rsidP="00D51E77">
      <w:pPr>
        <w:pStyle w:val="Szvegtrzsbehzssal2"/>
        <w:numPr>
          <w:ilvl w:val="0"/>
          <w:numId w:val="17"/>
        </w:numPr>
        <w:tabs>
          <w:tab w:val="left" w:pos="851"/>
        </w:tabs>
        <w:spacing w:after="0" w:line="276" w:lineRule="auto"/>
        <w:ind w:left="709"/>
        <w:jc w:val="both"/>
        <w:rPr>
          <w:rFonts w:eastAsia="Calibri"/>
        </w:rPr>
      </w:pPr>
      <w:r w:rsidRPr="00B638B7">
        <w:rPr>
          <w:rFonts w:eastAsia="Calibri"/>
        </w:rPr>
        <w:t>az utolsó decemberi tanítási napon közös karácsonyi műsoros ebéd a Díszteremben,</w:t>
      </w:r>
    </w:p>
    <w:p w:rsidR="00EB1F25" w:rsidRPr="00B638B7" w:rsidRDefault="00EB1F25" w:rsidP="00D51E77">
      <w:pPr>
        <w:pStyle w:val="Szvegtrzsbehzssal2"/>
        <w:numPr>
          <w:ilvl w:val="0"/>
          <w:numId w:val="17"/>
        </w:numPr>
        <w:tabs>
          <w:tab w:val="left" w:pos="851"/>
        </w:tabs>
        <w:spacing w:after="0" w:line="276" w:lineRule="auto"/>
        <w:ind w:left="709"/>
        <w:jc w:val="both"/>
        <w:rPr>
          <w:rFonts w:eastAsia="Calibri"/>
        </w:rPr>
      </w:pPr>
      <w:r w:rsidRPr="00B638B7">
        <w:rPr>
          <w:rFonts w:eastAsia="Calibri"/>
        </w:rPr>
        <w:t>közös búcsúvacsora a székelyudvarhelyi testvériskola látogatásakor</w:t>
      </w:r>
    </w:p>
    <w:p w:rsidR="00EB1F25" w:rsidRPr="00B638B7" w:rsidRDefault="00EB1F25" w:rsidP="00D51E77">
      <w:pPr>
        <w:pStyle w:val="Szvegtrzsbehzssal2"/>
        <w:numPr>
          <w:ilvl w:val="0"/>
          <w:numId w:val="17"/>
        </w:numPr>
        <w:tabs>
          <w:tab w:val="left" w:pos="851"/>
        </w:tabs>
        <w:spacing w:after="0" w:line="276" w:lineRule="auto"/>
        <w:ind w:left="709"/>
        <w:jc w:val="both"/>
        <w:rPr>
          <w:rFonts w:eastAsia="Calibri"/>
        </w:rPr>
      </w:pPr>
      <w:r w:rsidRPr="00B638B7">
        <w:rPr>
          <w:rFonts w:eastAsia="Calibri"/>
        </w:rPr>
        <w:t>nevelőtestületi kirándulás (Az Eszterházyak nyomában, Sopron, Fertőd, Fraknó)</w:t>
      </w:r>
    </w:p>
    <w:p w:rsidR="00EB1F25" w:rsidRPr="00B638B7" w:rsidRDefault="00EB1F25" w:rsidP="00D51E77">
      <w:pPr>
        <w:pStyle w:val="Szvegtrzsbehzssal2"/>
        <w:numPr>
          <w:ilvl w:val="0"/>
          <w:numId w:val="17"/>
        </w:numPr>
        <w:tabs>
          <w:tab w:val="left" w:pos="851"/>
        </w:tabs>
        <w:spacing w:after="0" w:line="276" w:lineRule="auto"/>
        <w:ind w:left="709"/>
        <w:jc w:val="both"/>
        <w:rPr>
          <w:rFonts w:eastAsia="Calibri"/>
        </w:rPr>
      </w:pPr>
      <w:r w:rsidRPr="00B638B7">
        <w:rPr>
          <w:rFonts w:eastAsia="Calibri"/>
        </w:rPr>
        <w:t xml:space="preserve">a tanévzáró ünnepély után közös vacsora a belső udvaron, </w:t>
      </w:r>
    </w:p>
    <w:p w:rsidR="00EB1F25" w:rsidRPr="00B638B7" w:rsidRDefault="00EB1F25" w:rsidP="00D51E77">
      <w:pPr>
        <w:pStyle w:val="Szvegtrzsbehzssal2"/>
        <w:numPr>
          <w:ilvl w:val="0"/>
          <w:numId w:val="17"/>
        </w:numPr>
        <w:tabs>
          <w:tab w:val="left" w:pos="851"/>
        </w:tabs>
        <w:spacing w:after="360" w:line="276" w:lineRule="auto"/>
        <w:ind w:left="709"/>
        <w:jc w:val="both"/>
        <w:rPr>
          <w:rFonts w:eastAsia="Calibri"/>
        </w:rPr>
      </w:pPr>
      <w:r w:rsidRPr="00B638B7">
        <w:rPr>
          <w:rFonts w:eastAsia="Calibri"/>
        </w:rPr>
        <w:t xml:space="preserve">a székelyudvarhelyi nevelőtestület meghívására 24 fős delegációnk látogatása Székelyudvarhelyen </w:t>
      </w:r>
    </w:p>
    <w:p w:rsidR="00C21E2E" w:rsidRPr="00791DD1" w:rsidRDefault="00C21E2E" w:rsidP="00306EC8">
      <w:pPr>
        <w:pStyle w:val="Kzpcm"/>
      </w:pPr>
      <w:r w:rsidRPr="00791DD1">
        <w:t xml:space="preserve"> </w:t>
      </w:r>
      <w:bookmarkStart w:id="13" w:name="_Toc518597844"/>
      <w:r w:rsidRPr="00791DD1">
        <w:t>Eredmények</w:t>
      </w:r>
      <w:bookmarkEnd w:id="13"/>
    </w:p>
    <w:p w:rsidR="00C21E2E" w:rsidRPr="00A87852" w:rsidRDefault="00C21E2E" w:rsidP="00306EC8">
      <w:pPr>
        <w:pStyle w:val="kiscm"/>
        <w:rPr>
          <w:iCs/>
        </w:rPr>
      </w:pPr>
      <w:bookmarkStart w:id="14" w:name="_Toc518597845"/>
      <w:r w:rsidRPr="00A87852">
        <w:t>Kompetenciamérések eredményei</w:t>
      </w:r>
      <w:bookmarkEnd w:id="14"/>
      <w:r w:rsidRPr="00A87852">
        <w:t xml:space="preserve"> </w:t>
      </w:r>
    </w:p>
    <w:tbl>
      <w:tblPr>
        <w:tblStyle w:val="Rcsostblzat"/>
        <w:tblW w:w="0" w:type="auto"/>
        <w:tblLook w:val="04A0" w:firstRow="1" w:lastRow="0" w:firstColumn="1" w:lastColumn="0" w:noHBand="0" w:noVBand="1"/>
      </w:tblPr>
      <w:tblGrid>
        <w:gridCol w:w="2303"/>
        <w:gridCol w:w="2303"/>
        <w:gridCol w:w="2303"/>
        <w:gridCol w:w="2303"/>
      </w:tblGrid>
      <w:tr w:rsidR="009F3983" w:rsidRPr="00907B14" w:rsidTr="000B599A">
        <w:tc>
          <w:tcPr>
            <w:tcW w:w="9212" w:type="dxa"/>
            <w:gridSpan w:val="4"/>
          </w:tcPr>
          <w:p w:rsidR="009F3983" w:rsidRPr="00907B14" w:rsidRDefault="009F3983" w:rsidP="00537D54">
            <w:pPr>
              <w:spacing w:line="276" w:lineRule="auto"/>
              <w:jc w:val="center"/>
              <w:rPr>
                <w:b/>
              </w:rPr>
            </w:pPr>
            <w:r w:rsidRPr="00907B14">
              <w:rPr>
                <w:b/>
              </w:rPr>
              <w:t>Szövegértés, szövegalkotás 6. évfolyam</w:t>
            </w:r>
          </w:p>
        </w:tc>
      </w:tr>
      <w:tr w:rsidR="009F3983" w:rsidTr="000B599A">
        <w:tc>
          <w:tcPr>
            <w:tcW w:w="2303" w:type="dxa"/>
          </w:tcPr>
          <w:p w:rsidR="009F3983" w:rsidRDefault="009F3983" w:rsidP="00537D54">
            <w:pPr>
              <w:spacing w:line="276" w:lineRule="auto"/>
              <w:jc w:val="center"/>
            </w:pPr>
            <w:r>
              <w:t>2016 országos átlag</w:t>
            </w:r>
          </w:p>
        </w:tc>
        <w:tc>
          <w:tcPr>
            <w:tcW w:w="2303" w:type="dxa"/>
          </w:tcPr>
          <w:p w:rsidR="009F3983" w:rsidRDefault="009F3983" w:rsidP="00537D54">
            <w:pPr>
              <w:spacing w:line="276" w:lineRule="auto"/>
              <w:jc w:val="center"/>
            </w:pPr>
            <w:r>
              <w:t>2016 Zimándy iskola</w:t>
            </w:r>
          </w:p>
        </w:tc>
        <w:tc>
          <w:tcPr>
            <w:tcW w:w="2303" w:type="dxa"/>
          </w:tcPr>
          <w:p w:rsidR="009F3983" w:rsidRDefault="009F3983" w:rsidP="00537D54">
            <w:pPr>
              <w:spacing w:line="276" w:lineRule="auto"/>
              <w:jc w:val="center"/>
            </w:pPr>
            <w:r>
              <w:t>2017. országos átlag</w:t>
            </w:r>
          </w:p>
        </w:tc>
        <w:tc>
          <w:tcPr>
            <w:tcW w:w="2303" w:type="dxa"/>
          </w:tcPr>
          <w:p w:rsidR="009F3983" w:rsidRDefault="009F3983" w:rsidP="00537D54">
            <w:pPr>
              <w:spacing w:line="276" w:lineRule="auto"/>
              <w:jc w:val="center"/>
            </w:pPr>
            <w:r>
              <w:t>2017. Zimándy iskola</w:t>
            </w:r>
          </w:p>
        </w:tc>
      </w:tr>
      <w:tr w:rsidR="009F3983" w:rsidTr="000B599A">
        <w:tc>
          <w:tcPr>
            <w:tcW w:w="2303" w:type="dxa"/>
          </w:tcPr>
          <w:p w:rsidR="009F3983" w:rsidRDefault="009F3983" w:rsidP="00537D54">
            <w:pPr>
              <w:spacing w:line="276" w:lineRule="auto"/>
              <w:jc w:val="center"/>
            </w:pPr>
            <w:r>
              <w:t>1494</w:t>
            </w:r>
          </w:p>
        </w:tc>
        <w:tc>
          <w:tcPr>
            <w:tcW w:w="2303" w:type="dxa"/>
          </w:tcPr>
          <w:p w:rsidR="009F3983" w:rsidRDefault="009F3983" w:rsidP="00537D54">
            <w:pPr>
              <w:spacing w:line="276" w:lineRule="auto"/>
              <w:jc w:val="center"/>
            </w:pPr>
            <w:r>
              <w:t>1604</w:t>
            </w:r>
          </w:p>
        </w:tc>
        <w:tc>
          <w:tcPr>
            <w:tcW w:w="2303" w:type="dxa"/>
          </w:tcPr>
          <w:p w:rsidR="009F3983" w:rsidRDefault="009F3983" w:rsidP="00537D54">
            <w:pPr>
              <w:spacing w:line="276" w:lineRule="auto"/>
              <w:jc w:val="center"/>
            </w:pPr>
            <w:r>
              <w:t>1503</w:t>
            </w:r>
          </w:p>
        </w:tc>
        <w:tc>
          <w:tcPr>
            <w:tcW w:w="2303" w:type="dxa"/>
          </w:tcPr>
          <w:p w:rsidR="009F3983" w:rsidRDefault="009F3983" w:rsidP="00537D54">
            <w:pPr>
              <w:spacing w:line="276" w:lineRule="auto"/>
              <w:jc w:val="center"/>
            </w:pPr>
            <w:r>
              <w:t>1556</w:t>
            </w:r>
          </w:p>
        </w:tc>
      </w:tr>
    </w:tbl>
    <w:p w:rsidR="009F3983" w:rsidRDefault="009F3983" w:rsidP="00537D54">
      <w:pPr>
        <w:spacing w:line="276" w:lineRule="auto"/>
        <w:jc w:val="both"/>
      </w:pPr>
    </w:p>
    <w:tbl>
      <w:tblPr>
        <w:tblStyle w:val="Rcsostblzat"/>
        <w:tblW w:w="0" w:type="auto"/>
        <w:tblLook w:val="04A0" w:firstRow="1" w:lastRow="0" w:firstColumn="1" w:lastColumn="0" w:noHBand="0" w:noVBand="1"/>
      </w:tblPr>
      <w:tblGrid>
        <w:gridCol w:w="2303"/>
        <w:gridCol w:w="2303"/>
        <w:gridCol w:w="2303"/>
        <w:gridCol w:w="2303"/>
      </w:tblGrid>
      <w:tr w:rsidR="009F3983" w:rsidRPr="00907B14" w:rsidTr="000B599A">
        <w:tc>
          <w:tcPr>
            <w:tcW w:w="9212" w:type="dxa"/>
            <w:gridSpan w:val="4"/>
          </w:tcPr>
          <w:p w:rsidR="009F3983" w:rsidRPr="00907B14" w:rsidRDefault="009F3983" w:rsidP="00537D54">
            <w:pPr>
              <w:spacing w:line="276" w:lineRule="auto"/>
              <w:jc w:val="center"/>
              <w:rPr>
                <w:b/>
              </w:rPr>
            </w:pPr>
            <w:r w:rsidRPr="00907B14">
              <w:rPr>
                <w:b/>
              </w:rPr>
              <w:t xml:space="preserve">Szövegértés, szövegalkotás </w:t>
            </w:r>
            <w:r w:rsidR="007C079A">
              <w:rPr>
                <w:b/>
              </w:rPr>
              <w:t>8</w:t>
            </w:r>
            <w:r w:rsidRPr="00907B14">
              <w:rPr>
                <w:b/>
              </w:rPr>
              <w:t>. évfolyam</w:t>
            </w:r>
          </w:p>
        </w:tc>
      </w:tr>
      <w:tr w:rsidR="009F3983" w:rsidTr="000B599A">
        <w:tc>
          <w:tcPr>
            <w:tcW w:w="2303" w:type="dxa"/>
          </w:tcPr>
          <w:p w:rsidR="009F3983" w:rsidRDefault="009F3983" w:rsidP="00537D54">
            <w:pPr>
              <w:spacing w:line="276" w:lineRule="auto"/>
              <w:jc w:val="center"/>
            </w:pPr>
            <w:r>
              <w:t>2016 országos átlag</w:t>
            </w:r>
          </w:p>
        </w:tc>
        <w:tc>
          <w:tcPr>
            <w:tcW w:w="2303" w:type="dxa"/>
          </w:tcPr>
          <w:p w:rsidR="009F3983" w:rsidRDefault="009F3983" w:rsidP="00537D54">
            <w:pPr>
              <w:spacing w:line="276" w:lineRule="auto"/>
              <w:jc w:val="center"/>
            </w:pPr>
            <w:r>
              <w:t>2016 Zimándy iskola</w:t>
            </w:r>
          </w:p>
        </w:tc>
        <w:tc>
          <w:tcPr>
            <w:tcW w:w="2303" w:type="dxa"/>
          </w:tcPr>
          <w:p w:rsidR="009F3983" w:rsidRDefault="009F3983" w:rsidP="00537D54">
            <w:pPr>
              <w:spacing w:line="276" w:lineRule="auto"/>
              <w:jc w:val="center"/>
            </w:pPr>
            <w:r>
              <w:t>2017. országos átlag</w:t>
            </w:r>
          </w:p>
        </w:tc>
        <w:tc>
          <w:tcPr>
            <w:tcW w:w="2303" w:type="dxa"/>
          </w:tcPr>
          <w:p w:rsidR="009F3983" w:rsidRDefault="009F3983" w:rsidP="00537D54">
            <w:pPr>
              <w:spacing w:line="276" w:lineRule="auto"/>
              <w:jc w:val="center"/>
            </w:pPr>
            <w:r>
              <w:t>2017. Zimándy iskola</w:t>
            </w:r>
          </w:p>
        </w:tc>
      </w:tr>
      <w:tr w:rsidR="009F3983" w:rsidTr="000B599A">
        <w:tc>
          <w:tcPr>
            <w:tcW w:w="2303" w:type="dxa"/>
          </w:tcPr>
          <w:p w:rsidR="009F3983" w:rsidRDefault="009F3983" w:rsidP="00537D54">
            <w:pPr>
              <w:spacing w:line="276" w:lineRule="auto"/>
              <w:jc w:val="center"/>
            </w:pPr>
            <w:r>
              <w:t>1568</w:t>
            </w:r>
          </w:p>
        </w:tc>
        <w:tc>
          <w:tcPr>
            <w:tcW w:w="2303" w:type="dxa"/>
          </w:tcPr>
          <w:p w:rsidR="009F3983" w:rsidRDefault="009F3983" w:rsidP="00537D54">
            <w:pPr>
              <w:spacing w:line="276" w:lineRule="auto"/>
              <w:jc w:val="center"/>
            </w:pPr>
            <w:r>
              <w:t>1639</w:t>
            </w:r>
          </w:p>
        </w:tc>
        <w:tc>
          <w:tcPr>
            <w:tcW w:w="2303" w:type="dxa"/>
          </w:tcPr>
          <w:p w:rsidR="009F3983" w:rsidRDefault="009F3983" w:rsidP="00537D54">
            <w:pPr>
              <w:spacing w:line="276" w:lineRule="auto"/>
              <w:jc w:val="center"/>
            </w:pPr>
            <w:r>
              <w:t>1571</w:t>
            </w:r>
          </w:p>
        </w:tc>
        <w:tc>
          <w:tcPr>
            <w:tcW w:w="2303" w:type="dxa"/>
          </w:tcPr>
          <w:p w:rsidR="009F3983" w:rsidRDefault="009F3983" w:rsidP="00537D54">
            <w:pPr>
              <w:spacing w:line="276" w:lineRule="auto"/>
              <w:jc w:val="center"/>
            </w:pPr>
            <w:r>
              <w:t>1580</w:t>
            </w:r>
          </w:p>
        </w:tc>
      </w:tr>
    </w:tbl>
    <w:p w:rsidR="009F3983" w:rsidRDefault="009F3983" w:rsidP="00537D54">
      <w:pPr>
        <w:spacing w:line="276" w:lineRule="auto"/>
        <w:jc w:val="both"/>
      </w:pPr>
    </w:p>
    <w:tbl>
      <w:tblPr>
        <w:tblStyle w:val="Rcsostblzat"/>
        <w:tblW w:w="0" w:type="auto"/>
        <w:tblLook w:val="04A0" w:firstRow="1" w:lastRow="0" w:firstColumn="1" w:lastColumn="0" w:noHBand="0" w:noVBand="1"/>
      </w:tblPr>
      <w:tblGrid>
        <w:gridCol w:w="2303"/>
        <w:gridCol w:w="2303"/>
        <w:gridCol w:w="2303"/>
        <w:gridCol w:w="2303"/>
      </w:tblGrid>
      <w:tr w:rsidR="009F3983" w:rsidRPr="00907B14" w:rsidTr="000B599A">
        <w:tc>
          <w:tcPr>
            <w:tcW w:w="9212" w:type="dxa"/>
            <w:gridSpan w:val="4"/>
          </w:tcPr>
          <w:p w:rsidR="009F3983" w:rsidRPr="00907B14" w:rsidRDefault="009F3983" w:rsidP="00537D54">
            <w:pPr>
              <w:spacing w:line="276" w:lineRule="auto"/>
              <w:jc w:val="center"/>
              <w:rPr>
                <w:b/>
              </w:rPr>
            </w:pPr>
            <w:r w:rsidRPr="00907B14">
              <w:rPr>
                <w:b/>
              </w:rPr>
              <w:lastRenderedPageBreak/>
              <w:t>Matematika 6. évfolyam</w:t>
            </w:r>
          </w:p>
        </w:tc>
      </w:tr>
      <w:tr w:rsidR="009F3983" w:rsidTr="000B599A">
        <w:tc>
          <w:tcPr>
            <w:tcW w:w="2303" w:type="dxa"/>
          </w:tcPr>
          <w:p w:rsidR="009F3983" w:rsidRDefault="009F3983" w:rsidP="00537D54">
            <w:pPr>
              <w:spacing w:line="276" w:lineRule="auto"/>
              <w:jc w:val="center"/>
            </w:pPr>
            <w:r>
              <w:t>2016 országos átlag</w:t>
            </w:r>
          </w:p>
        </w:tc>
        <w:tc>
          <w:tcPr>
            <w:tcW w:w="2303" w:type="dxa"/>
          </w:tcPr>
          <w:p w:rsidR="009F3983" w:rsidRDefault="009F3983" w:rsidP="00537D54">
            <w:pPr>
              <w:spacing w:line="276" w:lineRule="auto"/>
              <w:jc w:val="center"/>
            </w:pPr>
            <w:r>
              <w:t>2016 Zimándy iskola</w:t>
            </w:r>
          </w:p>
        </w:tc>
        <w:tc>
          <w:tcPr>
            <w:tcW w:w="2303" w:type="dxa"/>
          </w:tcPr>
          <w:p w:rsidR="009F3983" w:rsidRDefault="009F3983" w:rsidP="00537D54">
            <w:pPr>
              <w:spacing w:line="276" w:lineRule="auto"/>
              <w:jc w:val="center"/>
            </w:pPr>
            <w:r>
              <w:t>2017. országos átlag</w:t>
            </w:r>
          </w:p>
        </w:tc>
        <w:tc>
          <w:tcPr>
            <w:tcW w:w="2303" w:type="dxa"/>
          </w:tcPr>
          <w:p w:rsidR="009F3983" w:rsidRDefault="009F3983" w:rsidP="00537D54">
            <w:pPr>
              <w:spacing w:line="276" w:lineRule="auto"/>
              <w:jc w:val="center"/>
            </w:pPr>
            <w:r>
              <w:t>2017. Zimándy iskola</w:t>
            </w:r>
          </w:p>
        </w:tc>
      </w:tr>
      <w:tr w:rsidR="009F3983" w:rsidTr="000B599A">
        <w:tc>
          <w:tcPr>
            <w:tcW w:w="2303" w:type="dxa"/>
          </w:tcPr>
          <w:p w:rsidR="009F3983" w:rsidRDefault="009F3983" w:rsidP="00537D54">
            <w:pPr>
              <w:spacing w:line="276" w:lineRule="auto"/>
              <w:jc w:val="center"/>
            </w:pPr>
            <w:r>
              <w:t>1486</w:t>
            </w:r>
          </w:p>
        </w:tc>
        <w:tc>
          <w:tcPr>
            <w:tcW w:w="2303" w:type="dxa"/>
          </w:tcPr>
          <w:p w:rsidR="009F3983" w:rsidRDefault="009F3983" w:rsidP="00537D54">
            <w:pPr>
              <w:spacing w:line="276" w:lineRule="auto"/>
              <w:jc w:val="center"/>
            </w:pPr>
            <w:r>
              <w:t>1577</w:t>
            </w:r>
          </w:p>
        </w:tc>
        <w:tc>
          <w:tcPr>
            <w:tcW w:w="2303" w:type="dxa"/>
          </w:tcPr>
          <w:p w:rsidR="009F3983" w:rsidRDefault="009F3983" w:rsidP="00537D54">
            <w:pPr>
              <w:spacing w:line="276" w:lineRule="auto"/>
              <w:jc w:val="center"/>
            </w:pPr>
            <w:r>
              <w:t>1497</w:t>
            </w:r>
          </w:p>
        </w:tc>
        <w:tc>
          <w:tcPr>
            <w:tcW w:w="2303" w:type="dxa"/>
          </w:tcPr>
          <w:p w:rsidR="009F3983" w:rsidRDefault="009F3983" w:rsidP="00537D54">
            <w:pPr>
              <w:spacing w:line="276" w:lineRule="auto"/>
              <w:jc w:val="center"/>
            </w:pPr>
            <w:r>
              <w:t>1514</w:t>
            </w:r>
          </w:p>
        </w:tc>
      </w:tr>
    </w:tbl>
    <w:p w:rsidR="009F3983" w:rsidRDefault="009F3983" w:rsidP="00537D54">
      <w:pPr>
        <w:spacing w:line="276" w:lineRule="auto"/>
        <w:jc w:val="both"/>
      </w:pPr>
    </w:p>
    <w:tbl>
      <w:tblPr>
        <w:tblStyle w:val="Rcsostblzat"/>
        <w:tblW w:w="0" w:type="auto"/>
        <w:tblLook w:val="04A0" w:firstRow="1" w:lastRow="0" w:firstColumn="1" w:lastColumn="0" w:noHBand="0" w:noVBand="1"/>
      </w:tblPr>
      <w:tblGrid>
        <w:gridCol w:w="2303"/>
        <w:gridCol w:w="2303"/>
        <w:gridCol w:w="2303"/>
        <w:gridCol w:w="2303"/>
      </w:tblGrid>
      <w:tr w:rsidR="009F3983" w:rsidRPr="00907B14" w:rsidTr="000B599A">
        <w:tc>
          <w:tcPr>
            <w:tcW w:w="9212" w:type="dxa"/>
            <w:gridSpan w:val="4"/>
          </w:tcPr>
          <w:p w:rsidR="009F3983" w:rsidRPr="00907B14" w:rsidRDefault="009F3983" w:rsidP="00537D54">
            <w:pPr>
              <w:spacing w:line="276" w:lineRule="auto"/>
              <w:jc w:val="center"/>
              <w:rPr>
                <w:b/>
              </w:rPr>
            </w:pPr>
            <w:r w:rsidRPr="00907B14">
              <w:rPr>
                <w:b/>
              </w:rPr>
              <w:t>Matematika 8. évfolyam</w:t>
            </w:r>
          </w:p>
        </w:tc>
      </w:tr>
      <w:tr w:rsidR="009F3983" w:rsidTr="000B599A">
        <w:tc>
          <w:tcPr>
            <w:tcW w:w="2303" w:type="dxa"/>
          </w:tcPr>
          <w:p w:rsidR="009F3983" w:rsidRDefault="009F3983" w:rsidP="00537D54">
            <w:pPr>
              <w:spacing w:line="276" w:lineRule="auto"/>
              <w:jc w:val="center"/>
            </w:pPr>
            <w:r>
              <w:t>2016 országos átlag</w:t>
            </w:r>
          </w:p>
        </w:tc>
        <w:tc>
          <w:tcPr>
            <w:tcW w:w="2303" w:type="dxa"/>
          </w:tcPr>
          <w:p w:rsidR="009F3983" w:rsidRDefault="009F3983" w:rsidP="00537D54">
            <w:pPr>
              <w:spacing w:line="276" w:lineRule="auto"/>
              <w:jc w:val="center"/>
            </w:pPr>
            <w:r>
              <w:t>2016 Zimándy iskola</w:t>
            </w:r>
          </w:p>
        </w:tc>
        <w:tc>
          <w:tcPr>
            <w:tcW w:w="2303" w:type="dxa"/>
          </w:tcPr>
          <w:p w:rsidR="009F3983" w:rsidRDefault="009F3983" w:rsidP="00537D54">
            <w:pPr>
              <w:spacing w:line="276" w:lineRule="auto"/>
              <w:jc w:val="center"/>
            </w:pPr>
            <w:r>
              <w:t>2017. országos átlag</w:t>
            </w:r>
          </w:p>
        </w:tc>
        <w:tc>
          <w:tcPr>
            <w:tcW w:w="2303" w:type="dxa"/>
          </w:tcPr>
          <w:p w:rsidR="009F3983" w:rsidRDefault="009F3983" w:rsidP="00537D54">
            <w:pPr>
              <w:spacing w:line="276" w:lineRule="auto"/>
              <w:jc w:val="center"/>
            </w:pPr>
            <w:r>
              <w:t>2017. Zimándy iskola</w:t>
            </w:r>
          </w:p>
        </w:tc>
      </w:tr>
      <w:tr w:rsidR="009F3983" w:rsidTr="000B599A">
        <w:tc>
          <w:tcPr>
            <w:tcW w:w="2303" w:type="dxa"/>
          </w:tcPr>
          <w:p w:rsidR="009F3983" w:rsidRDefault="009F3983" w:rsidP="00537D54">
            <w:pPr>
              <w:spacing w:line="276" w:lineRule="auto"/>
              <w:jc w:val="center"/>
            </w:pPr>
            <w:r>
              <w:t>1597</w:t>
            </w:r>
          </w:p>
        </w:tc>
        <w:tc>
          <w:tcPr>
            <w:tcW w:w="2303" w:type="dxa"/>
          </w:tcPr>
          <w:p w:rsidR="009F3983" w:rsidRDefault="009F3983" w:rsidP="00537D54">
            <w:pPr>
              <w:spacing w:line="276" w:lineRule="auto"/>
              <w:jc w:val="center"/>
            </w:pPr>
            <w:r>
              <w:t>1633</w:t>
            </w:r>
          </w:p>
        </w:tc>
        <w:tc>
          <w:tcPr>
            <w:tcW w:w="2303" w:type="dxa"/>
          </w:tcPr>
          <w:p w:rsidR="009F3983" w:rsidRDefault="009F3983" w:rsidP="00537D54">
            <w:pPr>
              <w:spacing w:line="276" w:lineRule="auto"/>
              <w:jc w:val="center"/>
            </w:pPr>
            <w:r>
              <w:t>1612</w:t>
            </w:r>
          </w:p>
        </w:tc>
        <w:tc>
          <w:tcPr>
            <w:tcW w:w="2303" w:type="dxa"/>
          </w:tcPr>
          <w:p w:rsidR="009F3983" w:rsidRDefault="009F3983" w:rsidP="00537D54">
            <w:pPr>
              <w:spacing w:line="276" w:lineRule="auto"/>
              <w:jc w:val="center"/>
            </w:pPr>
            <w:r>
              <w:t>1634</w:t>
            </w:r>
          </w:p>
        </w:tc>
      </w:tr>
    </w:tbl>
    <w:p w:rsidR="00215AA9" w:rsidRDefault="00215AA9" w:rsidP="00537D54">
      <w:pPr>
        <w:pStyle w:val="Listaszerbekezds"/>
        <w:spacing w:line="276" w:lineRule="auto"/>
        <w:jc w:val="both"/>
        <w:rPr>
          <w:iCs/>
          <w:sz w:val="24"/>
          <w:szCs w:val="24"/>
        </w:rPr>
      </w:pPr>
    </w:p>
    <w:p w:rsidR="009F3983" w:rsidRDefault="009F3983" w:rsidP="00537D54">
      <w:pPr>
        <w:autoSpaceDE w:val="0"/>
        <w:autoSpaceDN w:val="0"/>
        <w:adjustRightInd w:val="0"/>
        <w:spacing w:line="276" w:lineRule="auto"/>
        <w:jc w:val="both"/>
        <w:rPr>
          <w:sz w:val="23"/>
          <w:szCs w:val="23"/>
        </w:rPr>
      </w:pPr>
      <w:r w:rsidRPr="009F3983">
        <w:rPr>
          <w:bCs/>
          <w:sz w:val="24"/>
          <w:szCs w:val="24"/>
        </w:rPr>
        <w:t>A mérési eredmények javítása</w:t>
      </w:r>
      <w:r>
        <w:rPr>
          <w:sz w:val="23"/>
          <w:szCs w:val="23"/>
        </w:rPr>
        <w:t xml:space="preserve"> érdekében:</w:t>
      </w:r>
    </w:p>
    <w:p w:rsidR="009F3983" w:rsidRPr="009F3983" w:rsidRDefault="009F3983" w:rsidP="00D51E77">
      <w:pPr>
        <w:numPr>
          <w:ilvl w:val="0"/>
          <w:numId w:val="18"/>
        </w:numPr>
        <w:spacing w:line="276" w:lineRule="auto"/>
        <w:jc w:val="both"/>
        <w:rPr>
          <w:bCs/>
          <w:sz w:val="24"/>
          <w:szCs w:val="24"/>
        </w:rPr>
      </w:pPr>
      <w:r w:rsidRPr="009F3983">
        <w:rPr>
          <w:bCs/>
          <w:sz w:val="24"/>
          <w:szCs w:val="24"/>
        </w:rPr>
        <w:t>6. és 8. osztályban rendszeresen oldunk meg tanulóinkkal előző évek kompetenciaméréseiben használt feladatlapokat</w:t>
      </w:r>
    </w:p>
    <w:p w:rsidR="009F3983" w:rsidRPr="009F3983" w:rsidRDefault="009F3983" w:rsidP="00D51E77">
      <w:pPr>
        <w:numPr>
          <w:ilvl w:val="0"/>
          <w:numId w:val="18"/>
        </w:numPr>
        <w:spacing w:line="276" w:lineRule="auto"/>
        <w:jc w:val="both"/>
        <w:rPr>
          <w:bCs/>
          <w:sz w:val="24"/>
          <w:szCs w:val="24"/>
        </w:rPr>
      </w:pPr>
      <w:r w:rsidRPr="009F3983">
        <w:rPr>
          <w:bCs/>
          <w:sz w:val="24"/>
          <w:szCs w:val="24"/>
        </w:rPr>
        <w:t>minden évfolyamon végzünk tanulóinkkal gondolkodási, vizuális képességet</w:t>
      </w:r>
      <w:r>
        <w:rPr>
          <w:bCs/>
          <w:sz w:val="24"/>
          <w:szCs w:val="24"/>
        </w:rPr>
        <w:t xml:space="preserve"> és szövegértést fejlesztő </w:t>
      </w:r>
      <w:r w:rsidRPr="009F3983">
        <w:rPr>
          <w:bCs/>
          <w:sz w:val="24"/>
          <w:szCs w:val="24"/>
        </w:rPr>
        <w:t xml:space="preserve">feladatokat </w:t>
      </w:r>
    </w:p>
    <w:p w:rsidR="009F3983" w:rsidRPr="009F3983" w:rsidRDefault="009F3983" w:rsidP="00D51E77">
      <w:pPr>
        <w:numPr>
          <w:ilvl w:val="0"/>
          <w:numId w:val="18"/>
        </w:numPr>
        <w:autoSpaceDE w:val="0"/>
        <w:autoSpaceDN w:val="0"/>
        <w:adjustRightInd w:val="0"/>
        <w:spacing w:line="276" w:lineRule="auto"/>
        <w:jc w:val="both"/>
        <w:rPr>
          <w:bCs/>
          <w:sz w:val="24"/>
          <w:szCs w:val="24"/>
        </w:rPr>
      </w:pPr>
      <w:r w:rsidRPr="009F3983">
        <w:rPr>
          <w:bCs/>
          <w:sz w:val="24"/>
          <w:szCs w:val="24"/>
        </w:rPr>
        <w:t xml:space="preserve">differenciáltan foglalkozunk </w:t>
      </w:r>
      <w:r w:rsidRPr="009F3983">
        <w:rPr>
          <w:rFonts w:ascii="TimesNewRomanPSMT" w:hAnsi="TimesNewRomanPSMT" w:cs="TimesNewRomanPSMT"/>
          <w:sz w:val="24"/>
          <w:szCs w:val="24"/>
        </w:rPr>
        <w:t xml:space="preserve">a tanórákon a lemaradó, az </w:t>
      </w:r>
      <w:r w:rsidR="00B638B7" w:rsidRPr="009F3983">
        <w:rPr>
          <w:rFonts w:ascii="TimesNewRomanPSMT" w:hAnsi="TimesNewRomanPSMT" w:cs="TimesNewRomanPSMT"/>
          <w:sz w:val="24"/>
          <w:szCs w:val="24"/>
        </w:rPr>
        <w:t>alul motivált</w:t>
      </w:r>
      <w:r w:rsidRPr="009F3983">
        <w:rPr>
          <w:rFonts w:ascii="TimesNewRomanPSMT" w:hAnsi="TimesNewRomanPSMT" w:cs="TimesNewRomanPSMT"/>
          <w:sz w:val="24"/>
          <w:szCs w:val="24"/>
        </w:rPr>
        <w:t xml:space="preserve"> tanulókkal </w:t>
      </w:r>
    </w:p>
    <w:p w:rsidR="009F3983" w:rsidRDefault="009F3983" w:rsidP="00D51E77">
      <w:pPr>
        <w:numPr>
          <w:ilvl w:val="0"/>
          <w:numId w:val="18"/>
        </w:numPr>
        <w:autoSpaceDE w:val="0"/>
        <w:autoSpaceDN w:val="0"/>
        <w:adjustRightInd w:val="0"/>
        <w:spacing w:line="276" w:lineRule="auto"/>
        <w:jc w:val="both"/>
        <w:rPr>
          <w:bCs/>
          <w:sz w:val="24"/>
          <w:szCs w:val="24"/>
        </w:rPr>
      </w:pPr>
      <w:r w:rsidRPr="009F3983">
        <w:rPr>
          <w:bCs/>
          <w:sz w:val="24"/>
          <w:szCs w:val="24"/>
        </w:rPr>
        <w:t>tehetséggondozás keretében készítjük fel tanulóinkat egyénileg vagy csoportosan tanulmányi versenyekre</w:t>
      </w:r>
    </w:p>
    <w:p w:rsidR="009F3983" w:rsidRPr="009F3983" w:rsidRDefault="009F3983" w:rsidP="00D51E77">
      <w:pPr>
        <w:numPr>
          <w:ilvl w:val="0"/>
          <w:numId w:val="18"/>
        </w:numPr>
        <w:autoSpaceDE w:val="0"/>
        <w:autoSpaceDN w:val="0"/>
        <w:adjustRightInd w:val="0"/>
        <w:spacing w:line="276" w:lineRule="auto"/>
        <w:jc w:val="both"/>
        <w:rPr>
          <w:bCs/>
          <w:sz w:val="24"/>
          <w:szCs w:val="24"/>
        </w:rPr>
      </w:pPr>
      <w:r>
        <w:rPr>
          <w:bCs/>
          <w:sz w:val="24"/>
          <w:szCs w:val="24"/>
        </w:rPr>
        <w:t>az olvasás megszerettetése, értő olvasás kialakítása</w:t>
      </w:r>
    </w:p>
    <w:p w:rsidR="009F3983" w:rsidRPr="009F3983" w:rsidRDefault="009F3983" w:rsidP="00D51E77">
      <w:pPr>
        <w:numPr>
          <w:ilvl w:val="0"/>
          <w:numId w:val="18"/>
        </w:numPr>
        <w:autoSpaceDE w:val="0"/>
        <w:autoSpaceDN w:val="0"/>
        <w:adjustRightInd w:val="0"/>
        <w:spacing w:line="276" w:lineRule="auto"/>
        <w:jc w:val="both"/>
        <w:rPr>
          <w:sz w:val="24"/>
          <w:szCs w:val="24"/>
        </w:rPr>
      </w:pPr>
      <w:r w:rsidRPr="009F3983">
        <w:rPr>
          <w:sz w:val="24"/>
          <w:szCs w:val="24"/>
        </w:rPr>
        <w:t xml:space="preserve">kollégáink számára olyan szakirodalom és továbbképzési lehetőségeket keresünk, melyek által felkészültebbek és naprakészebbek lehetnek a kompetencia mérés területén. </w:t>
      </w:r>
    </w:p>
    <w:p w:rsidR="00362DD7" w:rsidRPr="007C079A" w:rsidRDefault="00C21E2E" w:rsidP="00306EC8">
      <w:pPr>
        <w:pStyle w:val="kiscm"/>
        <w:rPr>
          <w:iCs/>
        </w:rPr>
      </w:pPr>
      <w:bookmarkStart w:id="15" w:name="_Toc518597846"/>
      <w:r w:rsidRPr="007C079A">
        <w:t>Tanév végi eredmények</w:t>
      </w:r>
      <w:bookmarkEnd w:id="15"/>
      <w:r w:rsidRPr="007C079A">
        <w:t xml:space="preserve"> </w:t>
      </w:r>
    </w:p>
    <w:p w:rsidR="00362DD7" w:rsidRPr="00B638B7" w:rsidRDefault="002413B9" w:rsidP="00B638B7">
      <w:pPr>
        <w:spacing w:after="120" w:line="276" w:lineRule="auto"/>
        <w:jc w:val="both"/>
        <w:rPr>
          <w:b/>
          <w:i/>
          <w:sz w:val="24"/>
          <w:szCs w:val="24"/>
        </w:rPr>
      </w:pPr>
      <w:r w:rsidRPr="00B638B7">
        <w:rPr>
          <w:b/>
          <w:i/>
          <w:sz w:val="24"/>
          <w:szCs w:val="24"/>
        </w:rPr>
        <w:t>F</w:t>
      </w:r>
      <w:r w:rsidR="00362DD7" w:rsidRPr="00B638B7">
        <w:rPr>
          <w:b/>
          <w:i/>
          <w:sz w:val="24"/>
          <w:szCs w:val="24"/>
        </w:rPr>
        <w:t>első tagozat</w:t>
      </w:r>
    </w:p>
    <w:p w:rsidR="00362DD7" w:rsidRPr="00362DD7" w:rsidRDefault="00362DD7" w:rsidP="00537D54">
      <w:pPr>
        <w:spacing w:line="276" w:lineRule="auto"/>
        <w:jc w:val="both"/>
        <w:rPr>
          <w:sz w:val="24"/>
          <w:szCs w:val="24"/>
        </w:rPr>
      </w:pPr>
      <w:r w:rsidRPr="00362DD7">
        <w:rPr>
          <w:sz w:val="24"/>
          <w:szCs w:val="24"/>
        </w:rPr>
        <w:t>Helyesírási felmérések eredményei</w:t>
      </w:r>
      <w:r w:rsidR="007C079A">
        <w:rPr>
          <w:sz w:val="24"/>
          <w:szCs w:val="24"/>
        </w:rPr>
        <w:tab/>
      </w:r>
      <w:r w:rsidR="007C079A">
        <w:rPr>
          <w:sz w:val="24"/>
          <w:szCs w:val="24"/>
        </w:rPr>
        <w:tab/>
      </w:r>
      <w:r w:rsidR="007C079A">
        <w:rPr>
          <w:sz w:val="24"/>
          <w:szCs w:val="24"/>
        </w:rPr>
        <w:tab/>
      </w:r>
      <w:r w:rsidRPr="00362DD7">
        <w:rPr>
          <w:sz w:val="24"/>
          <w:szCs w:val="24"/>
        </w:rPr>
        <w:t>Matematika felmérések eredményei</w:t>
      </w:r>
    </w:p>
    <w:tbl>
      <w:tblPr>
        <w:tblpPr w:leftFromText="141" w:rightFromText="141" w:bottomFromText="160" w:vertAnchor="text"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192"/>
        <w:gridCol w:w="1116"/>
      </w:tblGrid>
      <w:tr w:rsidR="00362DD7" w:rsidTr="00250D32">
        <w:tc>
          <w:tcPr>
            <w:tcW w:w="1021" w:type="dxa"/>
            <w:tcBorders>
              <w:top w:val="single" w:sz="4" w:space="0" w:color="auto"/>
              <w:left w:val="single" w:sz="4" w:space="0" w:color="auto"/>
              <w:bottom w:val="single" w:sz="4" w:space="0" w:color="auto"/>
              <w:right w:val="single" w:sz="4" w:space="0" w:color="auto"/>
            </w:tcBorders>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osztály</w:t>
            </w:r>
          </w:p>
        </w:tc>
        <w:tc>
          <w:tcPr>
            <w:tcW w:w="2308" w:type="dxa"/>
            <w:gridSpan w:val="2"/>
            <w:tcBorders>
              <w:top w:val="single" w:sz="4" w:space="0" w:color="auto"/>
              <w:left w:val="single" w:sz="4" w:space="0" w:color="auto"/>
              <w:bottom w:val="single" w:sz="4" w:space="0" w:color="auto"/>
              <w:right w:val="single" w:sz="4" w:space="0" w:color="auto"/>
            </w:tcBorders>
            <w:hideMark/>
          </w:tcPr>
          <w:p w:rsidR="00362DD7" w:rsidRPr="00250D32" w:rsidRDefault="00362DD7" w:rsidP="00537D54">
            <w:pPr>
              <w:spacing w:line="276" w:lineRule="auto"/>
              <w:jc w:val="center"/>
              <w:rPr>
                <w:rFonts w:eastAsia="Times New Roman" w:cs="Times New Roman"/>
                <w:lang w:eastAsia="en-US"/>
              </w:rPr>
            </w:pPr>
            <w:r w:rsidRPr="00250D32">
              <w:rPr>
                <w:b/>
                <w:lang w:eastAsia="en-US"/>
              </w:rPr>
              <w:t>év végi</w:t>
            </w:r>
          </w:p>
        </w:tc>
      </w:tr>
      <w:tr w:rsidR="00362DD7" w:rsidTr="00250D32">
        <w:tc>
          <w:tcPr>
            <w:tcW w:w="1021" w:type="dxa"/>
            <w:tcBorders>
              <w:top w:val="single" w:sz="4" w:space="0" w:color="auto"/>
              <w:left w:val="single" w:sz="4" w:space="0" w:color="auto"/>
              <w:bottom w:val="single" w:sz="4" w:space="0" w:color="auto"/>
              <w:right w:val="single" w:sz="4" w:space="0" w:color="auto"/>
            </w:tcBorders>
          </w:tcPr>
          <w:p w:rsidR="00362DD7" w:rsidRPr="00250D32" w:rsidRDefault="00362DD7" w:rsidP="00537D54">
            <w:pPr>
              <w:spacing w:line="276" w:lineRule="auto"/>
              <w:jc w:val="center"/>
              <w:rPr>
                <w:rFonts w:eastAsia="Times New Roman" w:cs="Times New Roman"/>
                <w:lang w:eastAsia="en-US"/>
              </w:rPr>
            </w:pPr>
          </w:p>
        </w:tc>
        <w:tc>
          <w:tcPr>
            <w:tcW w:w="1192" w:type="dxa"/>
            <w:tcBorders>
              <w:top w:val="single" w:sz="4" w:space="0" w:color="auto"/>
              <w:left w:val="single" w:sz="4" w:space="0" w:color="auto"/>
              <w:bottom w:val="single" w:sz="4" w:space="0" w:color="auto"/>
              <w:right w:val="single" w:sz="4" w:space="0" w:color="auto"/>
            </w:tcBorders>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hiba/fő</w:t>
            </w:r>
          </w:p>
        </w:tc>
        <w:tc>
          <w:tcPr>
            <w:tcW w:w="1116" w:type="dxa"/>
            <w:tcBorders>
              <w:top w:val="single" w:sz="4" w:space="0" w:color="auto"/>
              <w:left w:val="single" w:sz="4" w:space="0" w:color="auto"/>
              <w:bottom w:val="single" w:sz="4" w:space="0" w:color="auto"/>
              <w:right w:val="single" w:sz="4" w:space="0" w:color="auto"/>
            </w:tcBorders>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jegy</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5. a</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3,8</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4,5</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5. b</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8</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4,2</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5. c</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5,4</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4,3</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5. d</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6,4</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3,8</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6. a</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6,63</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4,08</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6. b</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16</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2,8</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6. c</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7</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3,8</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7. a</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5,8</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4,2</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7. b</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7,5</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3,8</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7. c</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4,7</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4,4</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7. x</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10</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2,9</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8. a</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7,7</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3,7</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8. b</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11</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2,7</w:t>
            </w:r>
          </w:p>
        </w:tc>
      </w:tr>
      <w:tr w:rsidR="00362DD7" w:rsidTr="005D2915">
        <w:tc>
          <w:tcPr>
            <w:tcW w:w="1021"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b/>
                <w:lang w:eastAsia="en-US"/>
              </w:rPr>
            </w:pPr>
            <w:r w:rsidRPr="00250D32">
              <w:rPr>
                <w:b/>
                <w:lang w:eastAsia="en-US"/>
              </w:rPr>
              <w:t>8. x</w:t>
            </w:r>
          </w:p>
        </w:tc>
        <w:tc>
          <w:tcPr>
            <w:tcW w:w="1192"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3,05</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2DD7" w:rsidRPr="00250D32" w:rsidRDefault="00362DD7" w:rsidP="00537D54">
            <w:pPr>
              <w:spacing w:line="276" w:lineRule="auto"/>
              <w:jc w:val="center"/>
              <w:rPr>
                <w:rFonts w:eastAsia="Times New Roman" w:cs="Times New Roman"/>
                <w:lang w:eastAsia="en-US"/>
              </w:rPr>
            </w:pPr>
            <w:r w:rsidRPr="00250D32">
              <w:rPr>
                <w:lang w:eastAsia="en-US"/>
              </w:rPr>
              <w:t>4,8</w:t>
            </w:r>
          </w:p>
        </w:tc>
      </w:tr>
    </w:tbl>
    <w:tbl>
      <w:tblPr>
        <w:tblpPr w:leftFromText="141" w:rightFromText="141" w:bottomFromText="160" w:vertAnchor="text" w:horzAnchor="page" w:tblpX="6421"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350"/>
        <w:gridCol w:w="1312"/>
      </w:tblGrid>
      <w:tr w:rsidR="00B638B7" w:rsidTr="00B638B7">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osztály</w:t>
            </w:r>
          </w:p>
        </w:tc>
        <w:tc>
          <w:tcPr>
            <w:tcW w:w="2662" w:type="dxa"/>
            <w:gridSpan w:val="2"/>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b/>
                <w:lang w:eastAsia="en-US"/>
              </w:rPr>
            </w:pPr>
            <w:r w:rsidRPr="00250D32">
              <w:rPr>
                <w:rFonts w:cs="Times New Roman"/>
                <w:b/>
                <w:lang w:eastAsia="en-US"/>
              </w:rPr>
              <w:t>év végi</w:t>
            </w:r>
          </w:p>
        </w:tc>
      </w:tr>
      <w:tr w:rsidR="00B638B7" w:rsidTr="00B638B7">
        <w:tc>
          <w:tcPr>
            <w:tcW w:w="892" w:type="dxa"/>
            <w:tcBorders>
              <w:top w:val="single" w:sz="4" w:space="0" w:color="auto"/>
              <w:left w:val="single" w:sz="4" w:space="0" w:color="auto"/>
              <w:bottom w:val="single" w:sz="4" w:space="0" w:color="auto"/>
              <w:right w:val="single" w:sz="4" w:space="0" w:color="auto"/>
            </w:tcBorders>
            <w:vAlign w:val="center"/>
          </w:tcPr>
          <w:p w:rsidR="00B638B7" w:rsidRPr="00250D32" w:rsidRDefault="00B638B7" w:rsidP="00B638B7">
            <w:pPr>
              <w:spacing w:line="276" w:lineRule="auto"/>
              <w:jc w:val="center"/>
              <w:rPr>
                <w:rFonts w:cs="Times New Roman"/>
                <w:lang w:eastAsia="en-US"/>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jegy</w:t>
            </w:r>
          </w:p>
        </w:tc>
      </w:tr>
      <w:tr w:rsidR="00B638B7" w:rsidTr="00B638B7">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5.a</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91</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4,56</w:t>
            </w:r>
          </w:p>
        </w:tc>
      </w:tr>
      <w:tr w:rsidR="00B638B7" w:rsidTr="00B638B7">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5.b</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76</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4,0</w:t>
            </w:r>
          </w:p>
        </w:tc>
      </w:tr>
      <w:tr w:rsidR="00B638B7" w:rsidTr="00B638B7">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5.c</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87</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4,38</w:t>
            </w:r>
          </w:p>
        </w:tc>
      </w:tr>
      <w:tr w:rsidR="00B638B7" w:rsidTr="00B638B7">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5.d</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81</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4,15</w:t>
            </w:r>
          </w:p>
        </w:tc>
      </w:tr>
      <w:tr w:rsidR="00B638B7" w:rsidTr="00B638B7">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6.a</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84</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4,2</w:t>
            </w:r>
          </w:p>
        </w:tc>
      </w:tr>
      <w:tr w:rsidR="00B638B7" w:rsidTr="00B638B7">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6.b</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55</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2,76</w:t>
            </w:r>
          </w:p>
        </w:tc>
      </w:tr>
      <w:tr w:rsidR="00B638B7" w:rsidTr="00B638B7">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6.c</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79</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3,9</w:t>
            </w:r>
          </w:p>
        </w:tc>
      </w:tr>
      <w:tr w:rsidR="00B638B7" w:rsidTr="00B638B7">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7.a</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82</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4,11</w:t>
            </w:r>
          </w:p>
        </w:tc>
      </w:tr>
      <w:tr w:rsidR="00B638B7" w:rsidTr="00B638B7">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7.b</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38,4</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1,92</w:t>
            </w:r>
          </w:p>
        </w:tc>
      </w:tr>
      <w:tr w:rsidR="00B638B7" w:rsidTr="00B638B7">
        <w:trPr>
          <w:trHeight w:val="495"/>
        </w:trPr>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7.c</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76,83</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3,55</w:t>
            </w:r>
          </w:p>
        </w:tc>
      </w:tr>
      <w:tr w:rsidR="00B638B7" w:rsidTr="00B638B7">
        <w:trPr>
          <w:trHeight w:val="495"/>
        </w:trPr>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7. bcx</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28</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1,6</w:t>
            </w:r>
          </w:p>
        </w:tc>
      </w:tr>
      <w:tr w:rsidR="00B638B7" w:rsidTr="00B638B7">
        <w:trPr>
          <w:trHeight w:val="495"/>
        </w:trPr>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8.a</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77,4</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4,07</w:t>
            </w:r>
          </w:p>
        </w:tc>
      </w:tr>
      <w:tr w:rsidR="00B638B7" w:rsidTr="00B638B7">
        <w:trPr>
          <w:trHeight w:val="495"/>
        </w:trPr>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8.b</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42</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2,0</w:t>
            </w:r>
          </w:p>
        </w:tc>
      </w:tr>
      <w:tr w:rsidR="00B638B7" w:rsidTr="00B638B7">
        <w:trPr>
          <w:trHeight w:val="495"/>
        </w:trPr>
        <w:tc>
          <w:tcPr>
            <w:tcW w:w="892" w:type="dxa"/>
            <w:tcBorders>
              <w:top w:val="single" w:sz="4" w:space="0" w:color="auto"/>
              <w:left w:val="single" w:sz="4" w:space="0" w:color="auto"/>
              <w:bottom w:val="single" w:sz="4" w:space="0" w:color="auto"/>
              <w:right w:val="single" w:sz="4" w:space="0" w:color="auto"/>
            </w:tcBorders>
            <w:vAlign w:val="center"/>
            <w:hideMark/>
          </w:tcPr>
          <w:p w:rsidR="00B638B7" w:rsidRPr="005D2915" w:rsidRDefault="00B638B7" w:rsidP="00B638B7">
            <w:pPr>
              <w:spacing w:line="276" w:lineRule="auto"/>
              <w:jc w:val="center"/>
              <w:rPr>
                <w:rFonts w:cs="Times New Roman"/>
                <w:b/>
                <w:lang w:eastAsia="en-US"/>
              </w:rPr>
            </w:pPr>
            <w:r w:rsidRPr="005D2915">
              <w:rPr>
                <w:rFonts w:cs="Times New Roman"/>
                <w:b/>
                <w:lang w:eastAsia="en-US"/>
              </w:rPr>
              <w:t>8. abx</w:t>
            </w:r>
          </w:p>
        </w:tc>
        <w:tc>
          <w:tcPr>
            <w:tcW w:w="1350"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89</w:t>
            </w:r>
          </w:p>
        </w:tc>
        <w:tc>
          <w:tcPr>
            <w:tcW w:w="1312" w:type="dxa"/>
            <w:tcBorders>
              <w:top w:val="single" w:sz="4" w:space="0" w:color="auto"/>
              <w:left w:val="single" w:sz="4" w:space="0" w:color="auto"/>
              <w:bottom w:val="single" w:sz="4" w:space="0" w:color="auto"/>
              <w:right w:val="single" w:sz="4" w:space="0" w:color="auto"/>
            </w:tcBorders>
            <w:vAlign w:val="center"/>
            <w:hideMark/>
          </w:tcPr>
          <w:p w:rsidR="00B638B7" w:rsidRPr="00250D32" w:rsidRDefault="00B638B7" w:rsidP="00B638B7">
            <w:pPr>
              <w:spacing w:line="276" w:lineRule="auto"/>
              <w:jc w:val="center"/>
              <w:rPr>
                <w:rFonts w:cs="Times New Roman"/>
                <w:lang w:eastAsia="en-US"/>
              </w:rPr>
            </w:pPr>
            <w:r w:rsidRPr="00250D32">
              <w:rPr>
                <w:rFonts w:cs="Times New Roman"/>
                <w:lang w:eastAsia="en-US"/>
              </w:rPr>
              <w:t>4,5</w:t>
            </w:r>
          </w:p>
        </w:tc>
      </w:tr>
    </w:tbl>
    <w:p w:rsidR="00362DD7" w:rsidRPr="00362DD7" w:rsidRDefault="00362DD7" w:rsidP="00537D54">
      <w:pPr>
        <w:spacing w:line="276" w:lineRule="auto"/>
        <w:jc w:val="both"/>
        <w:rPr>
          <w:b/>
          <w:sz w:val="24"/>
          <w:szCs w:val="24"/>
        </w:rPr>
      </w:pPr>
    </w:p>
    <w:p w:rsidR="0049139D" w:rsidRDefault="0049139D"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p w:rsidR="007C079A" w:rsidRDefault="007C079A" w:rsidP="00537D54">
      <w:pPr>
        <w:pStyle w:val="Listaszerbekezds"/>
        <w:spacing w:line="276" w:lineRule="auto"/>
        <w:ind w:left="360"/>
        <w:jc w:val="both"/>
        <w:rPr>
          <w:iCs/>
          <w:sz w:val="24"/>
          <w:szCs w:val="24"/>
        </w:rPr>
      </w:pPr>
    </w:p>
    <w:tbl>
      <w:tblPr>
        <w:tblpPr w:leftFromText="142" w:rightFromText="142" w:vertAnchor="page" w:horzAnchor="margin" w:tblpY="19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197"/>
        <w:gridCol w:w="2288"/>
        <w:gridCol w:w="2288"/>
      </w:tblGrid>
      <w:tr w:rsidR="00677B81" w:rsidRPr="00250D32" w:rsidTr="00677B81">
        <w:trPr>
          <w:trHeight w:val="396"/>
        </w:trPr>
        <w:tc>
          <w:tcPr>
            <w:tcW w:w="2375" w:type="dxa"/>
            <w:tcBorders>
              <w:top w:val="single" w:sz="4" w:space="0" w:color="auto"/>
              <w:left w:val="single" w:sz="4" w:space="0" w:color="auto"/>
              <w:bottom w:val="single" w:sz="4" w:space="0" w:color="auto"/>
              <w:right w:val="single" w:sz="4" w:space="0" w:color="auto"/>
            </w:tcBorders>
          </w:tcPr>
          <w:p w:rsidR="00677B81" w:rsidRPr="00250D32" w:rsidRDefault="00677B81" w:rsidP="00B638B7">
            <w:pPr>
              <w:pStyle w:val="Standard"/>
              <w:spacing w:line="276" w:lineRule="auto"/>
              <w:jc w:val="center"/>
              <w:rPr>
                <w:b/>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rPr>
                <w:b/>
              </w:rPr>
            </w:pPr>
            <w:r w:rsidRPr="00250D32">
              <w:rPr>
                <w:b/>
              </w:rPr>
              <w:t>1.a</w:t>
            </w:r>
          </w:p>
        </w:tc>
        <w:tc>
          <w:tcPr>
            <w:tcW w:w="2288"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rPr>
                <w:b/>
              </w:rPr>
            </w:pPr>
            <w:r w:rsidRPr="00250D32">
              <w:rPr>
                <w:b/>
              </w:rPr>
              <w:t>1.b</w:t>
            </w:r>
          </w:p>
        </w:tc>
        <w:tc>
          <w:tcPr>
            <w:tcW w:w="2288"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rPr>
                <w:b/>
              </w:rPr>
            </w:pPr>
            <w:r w:rsidRPr="00250D32">
              <w:rPr>
                <w:b/>
              </w:rPr>
              <w:t>1.c</w:t>
            </w:r>
          </w:p>
        </w:tc>
      </w:tr>
      <w:tr w:rsidR="00677B81" w:rsidRPr="00250D32" w:rsidTr="00677B81">
        <w:trPr>
          <w:trHeight w:val="396"/>
        </w:trPr>
        <w:tc>
          <w:tcPr>
            <w:tcW w:w="2375"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rPr>
                <w:b/>
              </w:rPr>
            </w:pPr>
            <w:r w:rsidRPr="00250D32">
              <w:rPr>
                <w:b/>
              </w:rPr>
              <w:t>Olvasás</w:t>
            </w:r>
          </w:p>
          <w:p w:rsidR="00677B81" w:rsidRPr="00250D32" w:rsidRDefault="00677B81" w:rsidP="00B638B7">
            <w:pPr>
              <w:pStyle w:val="Standard"/>
              <w:spacing w:line="276" w:lineRule="auto"/>
              <w:jc w:val="center"/>
              <w:rPr>
                <w:b/>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pPr>
            <w:r w:rsidRPr="00250D32">
              <w:t>97%</w:t>
            </w:r>
          </w:p>
        </w:tc>
        <w:tc>
          <w:tcPr>
            <w:tcW w:w="2288"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pPr>
            <w:r w:rsidRPr="00250D32">
              <w:t>97%</w:t>
            </w:r>
          </w:p>
        </w:tc>
        <w:tc>
          <w:tcPr>
            <w:tcW w:w="2288"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pPr>
            <w:r w:rsidRPr="00250D32">
              <w:t>96%</w:t>
            </w:r>
          </w:p>
        </w:tc>
      </w:tr>
      <w:tr w:rsidR="00677B81" w:rsidRPr="00250D32" w:rsidTr="00677B81">
        <w:trPr>
          <w:trHeight w:val="396"/>
        </w:trPr>
        <w:tc>
          <w:tcPr>
            <w:tcW w:w="2375"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rPr>
                <w:b/>
              </w:rPr>
            </w:pPr>
            <w:r w:rsidRPr="00250D32">
              <w:rPr>
                <w:b/>
              </w:rPr>
              <w:t>Olvasás-szövegértés</w:t>
            </w:r>
          </w:p>
        </w:tc>
        <w:tc>
          <w:tcPr>
            <w:tcW w:w="2197"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pPr>
            <w:r w:rsidRPr="00250D32">
              <w:t>78%</w:t>
            </w:r>
          </w:p>
        </w:tc>
        <w:tc>
          <w:tcPr>
            <w:tcW w:w="2288"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pPr>
            <w:r w:rsidRPr="00250D32">
              <w:t>74%</w:t>
            </w:r>
          </w:p>
        </w:tc>
        <w:tc>
          <w:tcPr>
            <w:tcW w:w="2288"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pPr>
            <w:r w:rsidRPr="00250D32">
              <w:t>86%</w:t>
            </w:r>
          </w:p>
        </w:tc>
      </w:tr>
      <w:tr w:rsidR="00677B81" w:rsidRPr="00250D32" w:rsidTr="00677B81">
        <w:trPr>
          <w:trHeight w:val="396"/>
        </w:trPr>
        <w:tc>
          <w:tcPr>
            <w:tcW w:w="2375"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rPr>
                <w:b/>
              </w:rPr>
            </w:pPr>
            <w:r w:rsidRPr="00250D32">
              <w:rPr>
                <w:b/>
              </w:rPr>
              <w:t>Matematika</w:t>
            </w:r>
          </w:p>
        </w:tc>
        <w:tc>
          <w:tcPr>
            <w:tcW w:w="2197"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pPr>
            <w:r w:rsidRPr="00250D32">
              <w:t>89%</w:t>
            </w:r>
          </w:p>
        </w:tc>
        <w:tc>
          <w:tcPr>
            <w:tcW w:w="2288"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pPr>
            <w:r w:rsidRPr="00250D32">
              <w:t>87%</w:t>
            </w:r>
          </w:p>
        </w:tc>
        <w:tc>
          <w:tcPr>
            <w:tcW w:w="2288"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pPr>
            <w:r w:rsidRPr="00250D32">
              <w:t>84%</w:t>
            </w:r>
          </w:p>
        </w:tc>
      </w:tr>
      <w:tr w:rsidR="00677B81" w:rsidRPr="00250D32" w:rsidTr="00677B81">
        <w:trPr>
          <w:trHeight w:val="396"/>
        </w:trPr>
        <w:tc>
          <w:tcPr>
            <w:tcW w:w="2375"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rPr>
                <w:b/>
              </w:rPr>
            </w:pPr>
            <w:r w:rsidRPr="00250D32">
              <w:rPr>
                <w:b/>
              </w:rPr>
              <w:t>Számolási rutin</w:t>
            </w:r>
          </w:p>
        </w:tc>
        <w:tc>
          <w:tcPr>
            <w:tcW w:w="2197"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pPr>
            <w:r w:rsidRPr="00250D32">
              <w:t>94%</w:t>
            </w:r>
          </w:p>
        </w:tc>
        <w:tc>
          <w:tcPr>
            <w:tcW w:w="2288"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pPr>
            <w:r w:rsidRPr="00250D32">
              <w:t>88%</w:t>
            </w:r>
          </w:p>
        </w:tc>
        <w:tc>
          <w:tcPr>
            <w:tcW w:w="2288"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pPr>
            <w:r w:rsidRPr="00250D32">
              <w:t>92%</w:t>
            </w:r>
          </w:p>
        </w:tc>
      </w:tr>
      <w:tr w:rsidR="00677B81" w:rsidRPr="00250D32" w:rsidTr="00677B81">
        <w:trPr>
          <w:trHeight w:val="396"/>
        </w:trPr>
        <w:tc>
          <w:tcPr>
            <w:tcW w:w="2375"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rPr>
                <w:b/>
              </w:rPr>
            </w:pPr>
            <w:r w:rsidRPr="00250D32">
              <w:rPr>
                <w:b/>
              </w:rPr>
              <w:t>Írás</w:t>
            </w:r>
          </w:p>
        </w:tc>
        <w:tc>
          <w:tcPr>
            <w:tcW w:w="2197"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pPr>
            <w:r w:rsidRPr="00250D32">
              <w:t>89%</w:t>
            </w:r>
          </w:p>
        </w:tc>
        <w:tc>
          <w:tcPr>
            <w:tcW w:w="2288"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pPr>
            <w:r w:rsidRPr="00250D32">
              <w:t>84%</w:t>
            </w:r>
          </w:p>
        </w:tc>
        <w:tc>
          <w:tcPr>
            <w:tcW w:w="2288" w:type="dxa"/>
            <w:tcBorders>
              <w:top w:val="single" w:sz="4" w:space="0" w:color="auto"/>
              <w:left w:val="single" w:sz="4" w:space="0" w:color="auto"/>
              <w:bottom w:val="single" w:sz="4" w:space="0" w:color="auto"/>
              <w:right w:val="single" w:sz="4" w:space="0" w:color="auto"/>
            </w:tcBorders>
            <w:vAlign w:val="center"/>
          </w:tcPr>
          <w:p w:rsidR="00677B81" w:rsidRPr="00250D32" w:rsidRDefault="00677B81" w:rsidP="00B638B7">
            <w:pPr>
              <w:pStyle w:val="Standard"/>
              <w:spacing w:line="276" w:lineRule="auto"/>
              <w:jc w:val="center"/>
            </w:pPr>
            <w:r w:rsidRPr="00250D32">
              <w:t>89%</w:t>
            </w:r>
          </w:p>
        </w:tc>
      </w:tr>
      <w:tr w:rsidR="00677B81" w:rsidRPr="00250D32" w:rsidTr="00677B81">
        <w:trPr>
          <w:trHeight w:val="417"/>
        </w:trPr>
        <w:tc>
          <w:tcPr>
            <w:tcW w:w="2375"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rPr>
                <w:b/>
              </w:rPr>
            </w:pPr>
            <w:r w:rsidRPr="00250D32">
              <w:rPr>
                <w:b/>
              </w:rPr>
              <w:t>Tollbamondás</w:t>
            </w:r>
          </w:p>
        </w:tc>
        <w:tc>
          <w:tcPr>
            <w:tcW w:w="2197"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pPr>
            <w:r w:rsidRPr="00250D32">
              <w:t>3,4 h/fő</w:t>
            </w:r>
          </w:p>
        </w:tc>
        <w:tc>
          <w:tcPr>
            <w:tcW w:w="2288"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pPr>
            <w:r w:rsidRPr="00250D32">
              <w:t>9,1 h/fő</w:t>
            </w:r>
          </w:p>
        </w:tc>
        <w:tc>
          <w:tcPr>
            <w:tcW w:w="2288" w:type="dxa"/>
            <w:tcBorders>
              <w:top w:val="single" w:sz="4" w:space="0" w:color="auto"/>
              <w:left w:val="single" w:sz="4" w:space="0" w:color="auto"/>
              <w:bottom w:val="single" w:sz="4" w:space="0" w:color="auto"/>
              <w:right w:val="single" w:sz="4" w:space="0" w:color="auto"/>
            </w:tcBorders>
            <w:vAlign w:val="center"/>
            <w:hideMark/>
          </w:tcPr>
          <w:p w:rsidR="00677B81" w:rsidRPr="00250D32" w:rsidRDefault="00677B81" w:rsidP="00B638B7">
            <w:pPr>
              <w:pStyle w:val="Standard"/>
              <w:spacing w:line="276" w:lineRule="auto"/>
              <w:jc w:val="center"/>
            </w:pPr>
            <w:r w:rsidRPr="00250D32">
              <w:t>6.08 h/fő</w:t>
            </w:r>
          </w:p>
        </w:tc>
      </w:tr>
    </w:tbl>
    <w:p w:rsidR="00F22C1A" w:rsidRDefault="00F22C1A" w:rsidP="00B638B7">
      <w:pPr>
        <w:spacing w:after="120" w:line="276" w:lineRule="auto"/>
        <w:jc w:val="both"/>
        <w:rPr>
          <w:b/>
          <w:i/>
          <w:sz w:val="24"/>
          <w:szCs w:val="24"/>
        </w:rPr>
      </w:pPr>
    </w:p>
    <w:p w:rsidR="007C079A" w:rsidRPr="00B638B7" w:rsidRDefault="007C079A" w:rsidP="00B638B7">
      <w:pPr>
        <w:spacing w:after="120" w:line="276" w:lineRule="auto"/>
        <w:jc w:val="both"/>
        <w:rPr>
          <w:b/>
          <w:i/>
          <w:sz w:val="24"/>
          <w:szCs w:val="24"/>
        </w:rPr>
      </w:pPr>
      <w:r w:rsidRPr="00B638B7">
        <w:rPr>
          <w:b/>
          <w:i/>
          <w:sz w:val="24"/>
          <w:szCs w:val="24"/>
        </w:rPr>
        <w:t>Alsó tagozat</w:t>
      </w:r>
    </w:p>
    <w:tbl>
      <w:tblPr>
        <w:tblpPr w:leftFromText="141" w:rightFromText="141" w:vertAnchor="text" w:horzAnchor="margin" w:tblpY="293"/>
        <w:tblOverlap w:val="neve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755"/>
        <w:gridCol w:w="1829"/>
        <w:gridCol w:w="1829"/>
        <w:gridCol w:w="1829"/>
      </w:tblGrid>
      <w:tr w:rsidR="0049139D" w:rsidRPr="000864C1" w:rsidTr="00474E26">
        <w:trPr>
          <w:trHeight w:val="423"/>
        </w:trPr>
        <w:tc>
          <w:tcPr>
            <w:tcW w:w="1898" w:type="dxa"/>
            <w:tcBorders>
              <w:top w:val="single" w:sz="4" w:space="0" w:color="auto"/>
              <w:left w:val="single" w:sz="4" w:space="0" w:color="auto"/>
              <w:bottom w:val="single" w:sz="4" w:space="0" w:color="auto"/>
              <w:right w:val="single" w:sz="4" w:space="0" w:color="auto"/>
            </w:tcBorders>
          </w:tcPr>
          <w:p w:rsidR="0049139D" w:rsidRPr="00250D32" w:rsidRDefault="0049139D" w:rsidP="00B638B7">
            <w:pPr>
              <w:pStyle w:val="Standard"/>
              <w:spacing w:line="276" w:lineRule="auto"/>
              <w:jc w:val="center"/>
              <w:rPr>
                <w:b/>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2.a</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2.b</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2.c</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2.d</w:t>
            </w:r>
          </w:p>
        </w:tc>
      </w:tr>
      <w:tr w:rsidR="0049139D" w:rsidTr="00474E26">
        <w:trPr>
          <w:trHeight w:val="423"/>
        </w:trPr>
        <w:tc>
          <w:tcPr>
            <w:tcW w:w="1898"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Olvasás-szövegértés</w:t>
            </w:r>
          </w:p>
          <w:p w:rsidR="0049139D" w:rsidRPr="00250D32" w:rsidRDefault="0049139D" w:rsidP="00B638B7">
            <w:pPr>
              <w:pStyle w:val="Standard"/>
              <w:spacing w:line="276" w:lineRule="auto"/>
              <w:jc w:val="center"/>
              <w:rPr>
                <w:b/>
              </w:rPr>
            </w:pPr>
            <w:r w:rsidRPr="00250D32">
              <w:rPr>
                <w:b/>
              </w:rPr>
              <w:t>(szépirod.szöv.)</w:t>
            </w:r>
          </w:p>
        </w:tc>
        <w:tc>
          <w:tcPr>
            <w:tcW w:w="1755"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89%</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82%</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92%</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88%</w:t>
            </w:r>
          </w:p>
        </w:tc>
      </w:tr>
      <w:tr w:rsidR="0049139D" w:rsidTr="00474E26">
        <w:trPr>
          <w:trHeight w:val="423"/>
        </w:trPr>
        <w:tc>
          <w:tcPr>
            <w:tcW w:w="1898"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rPr>
                <w:b/>
              </w:rPr>
            </w:pPr>
            <w:r w:rsidRPr="00250D32">
              <w:rPr>
                <w:b/>
              </w:rPr>
              <w:t>Olvasás-szövegértés</w:t>
            </w:r>
          </w:p>
          <w:p w:rsidR="0049139D" w:rsidRPr="00250D32" w:rsidRDefault="0049139D" w:rsidP="00B638B7">
            <w:pPr>
              <w:pStyle w:val="Standard"/>
              <w:spacing w:line="276" w:lineRule="auto"/>
              <w:jc w:val="center"/>
              <w:rPr>
                <w:b/>
              </w:rPr>
            </w:pPr>
            <w:r w:rsidRPr="00250D32">
              <w:rPr>
                <w:b/>
              </w:rPr>
              <w:t>(komp.alapú szöv.)</w:t>
            </w:r>
          </w:p>
        </w:tc>
        <w:tc>
          <w:tcPr>
            <w:tcW w:w="1755"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77%</w:t>
            </w:r>
          </w:p>
        </w:tc>
        <w:tc>
          <w:tcPr>
            <w:tcW w:w="182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70%</w:t>
            </w:r>
          </w:p>
        </w:tc>
        <w:tc>
          <w:tcPr>
            <w:tcW w:w="182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78%</w:t>
            </w:r>
          </w:p>
        </w:tc>
        <w:tc>
          <w:tcPr>
            <w:tcW w:w="182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77%</w:t>
            </w:r>
          </w:p>
        </w:tc>
      </w:tr>
      <w:tr w:rsidR="0049139D" w:rsidTr="00474E26">
        <w:trPr>
          <w:trHeight w:val="423"/>
        </w:trPr>
        <w:tc>
          <w:tcPr>
            <w:tcW w:w="1898"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Matematika</w:t>
            </w:r>
          </w:p>
        </w:tc>
        <w:tc>
          <w:tcPr>
            <w:tcW w:w="1755"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85%</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71%</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81%</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84%</w:t>
            </w:r>
          </w:p>
        </w:tc>
      </w:tr>
      <w:tr w:rsidR="0049139D" w:rsidTr="00474E26">
        <w:trPr>
          <w:trHeight w:val="423"/>
        </w:trPr>
        <w:tc>
          <w:tcPr>
            <w:tcW w:w="1898"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rPr>
                <w:b/>
              </w:rPr>
            </w:pPr>
            <w:r w:rsidRPr="00250D32">
              <w:rPr>
                <w:b/>
              </w:rPr>
              <w:t>Számolási rutin</w:t>
            </w:r>
          </w:p>
        </w:tc>
        <w:tc>
          <w:tcPr>
            <w:tcW w:w="1755"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82%</w:t>
            </w:r>
          </w:p>
        </w:tc>
        <w:tc>
          <w:tcPr>
            <w:tcW w:w="182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81%</w:t>
            </w:r>
          </w:p>
        </w:tc>
        <w:tc>
          <w:tcPr>
            <w:tcW w:w="182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76%</w:t>
            </w:r>
          </w:p>
        </w:tc>
        <w:tc>
          <w:tcPr>
            <w:tcW w:w="182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84%</w:t>
            </w:r>
          </w:p>
        </w:tc>
      </w:tr>
      <w:tr w:rsidR="0049139D" w:rsidTr="00474E26">
        <w:trPr>
          <w:trHeight w:val="423"/>
        </w:trPr>
        <w:tc>
          <w:tcPr>
            <w:tcW w:w="1898"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rPr>
                <w:b/>
              </w:rPr>
            </w:pPr>
            <w:r w:rsidRPr="00250D32">
              <w:rPr>
                <w:b/>
              </w:rPr>
              <w:t>Másolás</w:t>
            </w:r>
          </w:p>
        </w:tc>
        <w:tc>
          <w:tcPr>
            <w:tcW w:w="1755"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3,1 h/fő</w:t>
            </w:r>
          </w:p>
        </w:tc>
        <w:tc>
          <w:tcPr>
            <w:tcW w:w="182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4,5 h/fő</w:t>
            </w:r>
          </w:p>
        </w:tc>
        <w:tc>
          <w:tcPr>
            <w:tcW w:w="182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4,1 h/fő</w:t>
            </w:r>
          </w:p>
        </w:tc>
        <w:tc>
          <w:tcPr>
            <w:tcW w:w="182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6,4 h/fő</w:t>
            </w:r>
          </w:p>
        </w:tc>
      </w:tr>
      <w:tr w:rsidR="0049139D" w:rsidTr="00474E26">
        <w:trPr>
          <w:trHeight w:val="446"/>
        </w:trPr>
        <w:tc>
          <w:tcPr>
            <w:tcW w:w="1898"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Tollbamondás</w:t>
            </w:r>
          </w:p>
        </w:tc>
        <w:tc>
          <w:tcPr>
            <w:tcW w:w="1755"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7 h/fő</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10,8 h/fő</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13,8 h/fő</w:t>
            </w:r>
          </w:p>
        </w:tc>
        <w:tc>
          <w:tcPr>
            <w:tcW w:w="182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9,8 h/fő</w:t>
            </w:r>
          </w:p>
        </w:tc>
      </w:tr>
    </w:tbl>
    <w:p w:rsidR="0049139D" w:rsidRDefault="0049139D" w:rsidP="00537D54">
      <w:pPr>
        <w:spacing w:line="276" w:lineRule="auto"/>
        <w:jc w:val="both"/>
      </w:pPr>
    </w:p>
    <w:p w:rsidR="00677B81" w:rsidRDefault="00677B81" w:rsidP="00537D54">
      <w:pPr>
        <w:spacing w:line="276" w:lineRule="auto"/>
        <w:jc w:val="both"/>
      </w:pPr>
    </w:p>
    <w:p w:rsidR="00B638B7" w:rsidRDefault="00B638B7" w:rsidP="00537D54">
      <w:pPr>
        <w:spacing w:line="276" w:lineRule="auto"/>
        <w:jc w:val="both"/>
      </w:pPr>
    </w:p>
    <w:tbl>
      <w:tblPr>
        <w:tblpPr w:leftFromText="141" w:rightFromText="141" w:vertAnchor="text" w:horzAnchor="margin"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1761"/>
        <w:gridCol w:w="1834"/>
        <w:gridCol w:w="1834"/>
        <w:gridCol w:w="1834"/>
      </w:tblGrid>
      <w:tr w:rsidR="0049139D" w:rsidRPr="000864C1" w:rsidTr="00474E26">
        <w:trPr>
          <w:trHeight w:val="392"/>
        </w:trPr>
        <w:tc>
          <w:tcPr>
            <w:tcW w:w="1904" w:type="dxa"/>
            <w:tcBorders>
              <w:top w:val="single" w:sz="4" w:space="0" w:color="auto"/>
              <w:left w:val="single" w:sz="4" w:space="0" w:color="auto"/>
              <w:bottom w:val="single" w:sz="4" w:space="0" w:color="auto"/>
              <w:right w:val="single" w:sz="4" w:space="0" w:color="auto"/>
            </w:tcBorders>
          </w:tcPr>
          <w:p w:rsidR="0049139D" w:rsidRPr="00250D32" w:rsidRDefault="0049139D" w:rsidP="00B638B7">
            <w:pPr>
              <w:pStyle w:val="Standard"/>
              <w:spacing w:line="276" w:lineRule="auto"/>
              <w:jc w:val="center"/>
            </w:pPr>
          </w:p>
        </w:tc>
        <w:tc>
          <w:tcPr>
            <w:tcW w:w="1761"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3.a</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3.b</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3.c</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3.d</w:t>
            </w:r>
          </w:p>
        </w:tc>
      </w:tr>
      <w:tr w:rsidR="0049139D" w:rsidRPr="000514FA" w:rsidTr="00474E26">
        <w:trPr>
          <w:trHeight w:val="392"/>
        </w:trPr>
        <w:tc>
          <w:tcPr>
            <w:tcW w:w="190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Olvasás-szövegértés</w:t>
            </w:r>
          </w:p>
          <w:p w:rsidR="0049139D" w:rsidRPr="00250D32" w:rsidRDefault="0049139D" w:rsidP="00B638B7">
            <w:pPr>
              <w:pStyle w:val="Standard"/>
              <w:spacing w:line="276" w:lineRule="auto"/>
              <w:jc w:val="center"/>
              <w:rPr>
                <w:b/>
              </w:rPr>
            </w:pPr>
            <w:r w:rsidRPr="00250D32">
              <w:rPr>
                <w:b/>
              </w:rPr>
              <w:t>(ism.terj.szöv.)</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85%</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82%</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85%</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87%</w:t>
            </w:r>
          </w:p>
        </w:tc>
      </w:tr>
      <w:tr w:rsidR="0049139D" w:rsidRPr="000514FA" w:rsidTr="00474E26">
        <w:trPr>
          <w:trHeight w:val="392"/>
        </w:trPr>
        <w:tc>
          <w:tcPr>
            <w:tcW w:w="1904"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rPr>
                <w:b/>
              </w:rPr>
            </w:pPr>
            <w:r w:rsidRPr="00250D32">
              <w:rPr>
                <w:b/>
              </w:rPr>
              <w:t>Olvasás-szövegértés</w:t>
            </w:r>
          </w:p>
          <w:p w:rsidR="0049139D" w:rsidRPr="00250D32" w:rsidRDefault="0049139D" w:rsidP="00B638B7">
            <w:pPr>
              <w:pStyle w:val="Standard"/>
              <w:spacing w:line="276" w:lineRule="auto"/>
              <w:jc w:val="center"/>
              <w:rPr>
                <w:b/>
              </w:rPr>
            </w:pPr>
            <w:r w:rsidRPr="00250D32">
              <w:rPr>
                <w:b/>
              </w:rPr>
              <w:t>(felh.szöv.)</w:t>
            </w:r>
          </w:p>
        </w:tc>
        <w:tc>
          <w:tcPr>
            <w:tcW w:w="1761"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82%</w:t>
            </w:r>
          </w:p>
        </w:tc>
        <w:tc>
          <w:tcPr>
            <w:tcW w:w="1834"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73%</w:t>
            </w:r>
          </w:p>
        </w:tc>
        <w:tc>
          <w:tcPr>
            <w:tcW w:w="1834"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86%</w:t>
            </w:r>
          </w:p>
        </w:tc>
        <w:tc>
          <w:tcPr>
            <w:tcW w:w="1834"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85%</w:t>
            </w:r>
          </w:p>
        </w:tc>
      </w:tr>
      <w:tr w:rsidR="0049139D" w:rsidRPr="000514FA" w:rsidTr="00474E26">
        <w:trPr>
          <w:trHeight w:val="392"/>
        </w:trPr>
        <w:tc>
          <w:tcPr>
            <w:tcW w:w="190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Matematika</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84%</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82%</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82%</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90%</w:t>
            </w:r>
          </w:p>
        </w:tc>
      </w:tr>
      <w:tr w:rsidR="0049139D" w:rsidRPr="000514FA" w:rsidTr="00474E26">
        <w:trPr>
          <w:trHeight w:val="392"/>
        </w:trPr>
        <w:tc>
          <w:tcPr>
            <w:tcW w:w="1904"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rPr>
                <w:b/>
              </w:rPr>
            </w:pPr>
            <w:r w:rsidRPr="00250D32">
              <w:rPr>
                <w:b/>
              </w:rPr>
              <w:t>Számolási rutin</w:t>
            </w:r>
          </w:p>
        </w:tc>
        <w:tc>
          <w:tcPr>
            <w:tcW w:w="1761"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78%</w:t>
            </w:r>
          </w:p>
        </w:tc>
        <w:tc>
          <w:tcPr>
            <w:tcW w:w="1834"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87%</w:t>
            </w:r>
          </w:p>
        </w:tc>
        <w:tc>
          <w:tcPr>
            <w:tcW w:w="1834"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75%</w:t>
            </w:r>
          </w:p>
        </w:tc>
        <w:tc>
          <w:tcPr>
            <w:tcW w:w="1834"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86%</w:t>
            </w:r>
          </w:p>
        </w:tc>
      </w:tr>
      <w:tr w:rsidR="0049139D" w:rsidRPr="000514FA" w:rsidTr="00474E26">
        <w:trPr>
          <w:trHeight w:val="415"/>
        </w:trPr>
        <w:tc>
          <w:tcPr>
            <w:tcW w:w="190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Tollbamondás</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6,2 h/fő</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5,8 h/fő</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4,3 h/fő</w:t>
            </w:r>
          </w:p>
        </w:tc>
        <w:tc>
          <w:tcPr>
            <w:tcW w:w="1834"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2,9 h/fő</w:t>
            </w:r>
          </w:p>
        </w:tc>
      </w:tr>
    </w:tbl>
    <w:p w:rsidR="0049139D" w:rsidRDefault="0049139D" w:rsidP="00537D54">
      <w:pPr>
        <w:spacing w:line="276" w:lineRule="auto"/>
        <w:jc w:val="both"/>
      </w:pPr>
    </w:p>
    <w:p w:rsidR="00B638B7" w:rsidRDefault="00B638B7" w:rsidP="00537D54">
      <w:pPr>
        <w:spacing w:line="276" w:lineRule="auto"/>
        <w:jc w:val="both"/>
      </w:pPr>
    </w:p>
    <w:p w:rsidR="00B638B7" w:rsidRDefault="00B638B7" w:rsidP="00537D54">
      <w:pPr>
        <w:spacing w:line="276" w:lineRule="auto"/>
        <w:jc w:val="both"/>
      </w:pPr>
    </w:p>
    <w:p w:rsidR="00B638B7" w:rsidRDefault="00B638B7" w:rsidP="00537D54">
      <w:pPr>
        <w:spacing w:line="276" w:lineRule="auto"/>
        <w:jc w:val="both"/>
      </w:pPr>
    </w:p>
    <w:p w:rsidR="00B638B7" w:rsidRDefault="00B638B7" w:rsidP="00537D54">
      <w:pPr>
        <w:spacing w:line="276" w:lineRule="auto"/>
        <w:jc w:val="both"/>
      </w:pPr>
    </w:p>
    <w:tbl>
      <w:tblPr>
        <w:tblpPr w:leftFromText="141" w:rightFromText="141" w:vertAnchor="text" w:horzAnchor="margin" w:tblpY="135"/>
        <w:tblOverlap w:val="neve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766"/>
        <w:gridCol w:w="1839"/>
        <w:gridCol w:w="1839"/>
        <w:gridCol w:w="1839"/>
      </w:tblGrid>
      <w:tr w:rsidR="0049139D" w:rsidTr="00474E26">
        <w:trPr>
          <w:trHeight w:val="450"/>
        </w:trPr>
        <w:tc>
          <w:tcPr>
            <w:tcW w:w="1910" w:type="dxa"/>
            <w:tcBorders>
              <w:top w:val="single" w:sz="4" w:space="0" w:color="auto"/>
              <w:left w:val="single" w:sz="4" w:space="0" w:color="auto"/>
              <w:bottom w:val="single" w:sz="4" w:space="0" w:color="auto"/>
              <w:right w:val="single" w:sz="4" w:space="0" w:color="auto"/>
            </w:tcBorders>
          </w:tcPr>
          <w:p w:rsidR="0049139D" w:rsidRPr="00250D32" w:rsidRDefault="0049139D" w:rsidP="00B638B7">
            <w:pPr>
              <w:pStyle w:val="Standard"/>
              <w:spacing w:line="276" w:lineRule="auto"/>
              <w:jc w:val="center"/>
              <w:rPr>
                <w:b/>
              </w:rPr>
            </w:pPr>
          </w:p>
        </w:tc>
        <w:tc>
          <w:tcPr>
            <w:tcW w:w="1766"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4.a</w:t>
            </w:r>
          </w:p>
        </w:tc>
        <w:tc>
          <w:tcPr>
            <w:tcW w:w="183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4.b</w:t>
            </w:r>
          </w:p>
        </w:tc>
        <w:tc>
          <w:tcPr>
            <w:tcW w:w="183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4.c</w:t>
            </w:r>
          </w:p>
        </w:tc>
        <w:tc>
          <w:tcPr>
            <w:tcW w:w="183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4.d</w:t>
            </w:r>
          </w:p>
        </w:tc>
      </w:tr>
      <w:tr w:rsidR="0049139D" w:rsidRPr="00474E26" w:rsidTr="00474E26">
        <w:trPr>
          <w:trHeight w:val="450"/>
        </w:trPr>
        <w:tc>
          <w:tcPr>
            <w:tcW w:w="1910"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Olvasás-szövegértés</w:t>
            </w:r>
          </w:p>
          <w:p w:rsidR="0049139D" w:rsidRPr="00250D32" w:rsidRDefault="0049139D" w:rsidP="00B638B7">
            <w:pPr>
              <w:pStyle w:val="Standard"/>
              <w:spacing w:line="276" w:lineRule="auto"/>
              <w:jc w:val="center"/>
              <w:rPr>
                <w:b/>
              </w:rPr>
            </w:pPr>
            <w:r w:rsidRPr="00250D32">
              <w:rPr>
                <w:b/>
              </w:rPr>
              <w:t>(ism.terj.szöv.)</w:t>
            </w:r>
          </w:p>
        </w:tc>
        <w:tc>
          <w:tcPr>
            <w:tcW w:w="1766"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87%</w:t>
            </w:r>
          </w:p>
        </w:tc>
        <w:tc>
          <w:tcPr>
            <w:tcW w:w="183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77%</w:t>
            </w:r>
          </w:p>
        </w:tc>
        <w:tc>
          <w:tcPr>
            <w:tcW w:w="183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93%</w:t>
            </w:r>
          </w:p>
        </w:tc>
        <w:tc>
          <w:tcPr>
            <w:tcW w:w="183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91%</w:t>
            </w:r>
          </w:p>
        </w:tc>
      </w:tr>
      <w:tr w:rsidR="0049139D" w:rsidRPr="00474E26" w:rsidTr="00474E26">
        <w:trPr>
          <w:trHeight w:val="450"/>
        </w:trPr>
        <w:tc>
          <w:tcPr>
            <w:tcW w:w="1910"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rPr>
                <w:b/>
              </w:rPr>
            </w:pPr>
            <w:r w:rsidRPr="00250D32">
              <w:rPr>
                <w:b/>
              </w:rPr>
              <w:t>Olvasás-szövegértés</w:t>
            </w:r>
          </w:p>
          <w:p w:rsidR="0049139D" w:rsidRPr="00250D32" w:rsidRDefault="0049139D" w:rsidP="00B638B7">
            <w:pPr>
              <w:pStyle w:val="Standard"/>
              <w:spacing w:line="276" w:lineRule="auto"/>
              <w:jc w:val="center"/>
              <w:rPr>
                <w:b/>
              </w:rPr>
            </w:pPr>
            <w:r w:rsidRPr="00250D32">
              <w:rPr>
                <w:b/>
              </w:rPr>
              <w:t>(felh.szöv.)</w:t>
            </w:r>
          </w:p>
        </w:tc>
        <w:tc>
          <w:tcPr>
            <w:tcW w:w="1766"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95%</w:t>
            </w:r>
          </w:p>
        </w:tc>
        <w:tc>
          <w:tcPr>
            <w:tcW w:w="183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88%</w:t>
            </w:r>
          </w:p>
        </w:tc>
        <w:tc>
          <w:tcPr>
            <w:tcW w:w="183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96%</w:t>
            </w:r>
          </w:p>
        </w:tc>
        <w:tc>
          <w:tcPr>
            <w:tcW w:w="183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98%</w:t>
            </w:r>
          </w:p>
        </w:tc>
      </w:tr>
      <w:tr w:rsidR="0049139D" w:rsidRPr="00474E26" w:rsidTr="00474E26">
        <w:trPr>
          <w:trHeight w:val="450"/>
        </w:trPr>
        <w:tc>
          <w:tcPr>
            <w:tcW w:w="1910"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rPr>
                <w:b/>
              </w:rPr>
            </w:pPr>
            <w:r w:rsidRPr="00250D32">
              <w:rPr>
                <w:b/>
              </w:rPr>
              <w:t>Matematika</w:t>
            </w:r>
          </w:p>
        </w:tc>
        <w:tc>
          <w:tcPr>
            <w:tcW w:w="1766"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76%</w:t>
            </w:r>
          </w:p>
        </w:tc>
        <w:tc>
          <w:tcPr>
            <w:tcW w:w="183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75%</w:t>
            </w:r>
          </w:p>
        </w:tc>
        <w:tc>
          <w:tcPr>
            <w:tcW w:w="183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87%</w:t>
            </w:r>
          </w:p>
        </w:tc>
        <w:tc>
          <w:tcPr>
            <w:tcW w:w="1839" w:type="dxa"/>
            <w:tcBorders>
              <w:top w:val="single" w:sz="4" w:space="0" w:color="auto"/>
              <w:left w:val="single" w:sz="4" w:space="0" w:color="auto"/>
              <w:bottom w:val="single" w:sz="4" w:space="0" w:color="auto"/>
              <w:right w:val="single" w:sz="4" w:space="0" w:color="auto"/>
            </w:tcBorders>
            <w:vAlign w:val="center"/>
            <w:hideMark/>
          </w:tcPr>
          <w:p w:rsidR="0049139D" w:rsidRPr="00250D32" w:rsidRDefault="0049139D" w:rsidP="00B638B7">
            <w:pPr>
              <w:pStyle w:val="Standard"/>
              <w:spacing w:line="276" w:lineRule="auto"/>
              <w:jc w:val="center"/>
            </w:pPr>
            <w:r w:rsidRPr="00250D32">
              <w:t>76%</w:t>
            </w:r>
          </w:p>
        </w:tc>
      </w:tr>
      <w:tr w:rsidR="0049139D" w:rsidRPr="00474E26" w:rsidTr="00474E26">
        <w:trPr>
          <w:trHeight w:val="450"/>
        </w:trPr>
        <w:tc>
          <w:tcPr>
            <w:tcW w:w="1910"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rPr>
                <w:b/>
              </w:rPr>
            </w:pPr>
            <w:r w:rsidRPr="00250D32">
              <w:rPr>
                <w:b/>
              </w:rPr>
              <w:t>Számolási rutin</w:t>
            </w:r>
          </w:p>
        </w:tc>
        <w:tc>
          <w:tcPr>
            <w:tcW w:w="1766"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81%</w:t>
            </w:r>
          </w:p>
        </w:tc>
        <w:tc>
          <w:tcPr>
            <w:tcW w:w="183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78%</w:t>
            </w:r>
          </w:p>
        </w:tc>
        <w:tc>
          <w:tcPr>
            <w:tcW w:w="183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86%</w:t>
            </w:r>
          </w:p>
        </w:tc>
        <w:tc>
          <w:tcPr>
            <w:tcW w:w="1839" w:type="dxa"/>
            <w:tcBorders>
              <w:top w:val="single" w:sz="4" w:space="0" w:color="auto"/>
              <w:left w:val="single" w:sz="4" w:space="0" w:color="auto"/>
              <w:bottom w:val="single" w:sz="4" w:space="0" w:color="auto"/>
              <w:right w:val="single" w:sz="4" w:space="0" w:color="auto"/>
            </w:tcBorders>
            <w:vAlign w:val="center"/>
          </w:tcPr>
          <w:p w:rsidR="0049139D" w:rsidRPr="00250D32" w:rsidRDefault="0049139D" w:rsidP="00B638B7">
            <w:pPr>
              <w:pStyle w:val="Standard"/>
              <w:spacing w:line="276" w:lineRule="auto"/>
              <w:jc w:val="center"/>
            </w:pPr>
            <w:r w:rsidRPr="00250D32">
              <w:t>76%</w:t>
            </w:r>
          </w:p>
        </w:tc>
      </w:tr>
    </w:tbl>
    <w:p w:rsidR="00305BC6" w:rsidRPr="0049139D" w:rsidRDefault="00305BC6" w:rsidP="00537D54">
      <w:pPr>
        <w:pStyle w:val="Listaszerbekezds"/>
        <w:spacing w:line="276" w:lineRule="auto"/>
        <w:ind w:left="360"/>
        <w:jc w:val="both"/>
        <w:rPr>
          <w:iCs/>
          <w:sz w:val="24"/>
          <w:szCs w:val="24"/>
        </w:rPr>
      </w:pPr>
    </w:p>
    <w:p w:rsidR="00F250A4" w:rsidRDefault="00C21E2E" w:rsidP="00306EC8">
      <w:pPr>
        <w:pStyle w:val="kiscm"/>
      </w:pPr>
      <w:bookmarkStart w:id="16" w:name="_Toc518597847"/>
      <w:r w:rsidRPr="00305BC6">
        <w:t>Versenyeredmények: országos szint, megyei szint, tankerületi szint, települési szin</w:t>
      </w:r>
      <w:r w:rsidR="00F250A4" w:rsidRPr="00305BC6">
        <w:t>t</w:t>
      </w:r>
      <w:bookmarkEnd w:id="16"/>
    </w:p>
    <w:p w:rsidR="007C079A" w:rsidRPr="00305BC6" w:rsidRDefault="007C079A" w:rsidP="00537D54">
      <w:pPr>
        <w:spacing w:line="276" w:lineRule="auto"/>
        <w:jc w:val="both"/>
        <w:rPr>
          <w:b/>
          <w:iCs/>
          <w:sz w:val="24"/>
          <w:szCs w:val="24"/>
        </w:rPr>
      </w:pPr>
    </w:p>
    <w:tbl>
      <w:tblPr>
        <w:tblStyle w:val="Rcsostblzat"/>
        <w:tblW w:w="0" w:type="auto"/>
        <w:tblLook w:val="04A0" w:firstRow="1" w:lastRow="0" w:firstColumn="1" w:lastColumn="0" w:noHBand="0" w:noVBand="1"/>
      </w:tblPr>
      <w:tblGrid>
        <w:gridCol w:w="3048"/>
        <w:gridCol w:w="3009"/>
        <w:gridCol w:w="3005"/>
      </w:tblGrid>
      <w:tr w:rsidR="00F250A4" w:rsidTr="00557DF0">
        <w:tc>
          <w:tcPr>
            <w:tcW w:w="9062" w:type="dxa"/>
            <w:gridSpan w:val="3"/>
          </w:tcPr>
          <w:p w:rsidR="00F250A4" w:rsidRPr="007C5F35" w:rsidRDefault="00F250A4" w:rsidP="00537D54">
            <w:pPr>
              <w:spacing w:line="276" w:lineRule="auto"/>
              <w:jc w:val="center"/>
              <w:rPr>
                <w:b/>
              </w:rPr>
            </w:pPr>
            <w:r w:rsidRPr="007C5F35">
              <w:rPr>
                <w:b/>
              </w:rPr>
              <w:t>ORSZÁGOS</w:t>
            </w:r>
          </w:p>
        </w:tc>
      </w:tr>
      <w:tr w:rsidR="00F250A4" w:rsidTr="00557DF0">
        <w:trPr>
          <w:trHeight w:val="322"/>
        </w:trPr>
        <w:tc>
          <w:tcPr>
            <w:tcW w:w="3048" w:type="dxa"/>
          </w:tcPr>
          <w:p w:rsidR="00F250A4" w:rsidRDefault="00F250A4" w:rsidP="00537D54">
            <w:pPr>
              <w:spacing w:line="276" w:lineRule="auto"/>
              <w:jc w:val="center"/>
            </w:pPr>
            <w:r>
              <w:t>Verseny neve</w:t>
            </w:r>
          </w:p>
        </w:tc>
        <w:tc>
          <w:tcPr>
            <w:tcW w:w="3009" w:type="dxa"/>
          </w:tcPr>
          <w:p w:rsidR="00F250A4" w:rsidRDefault="00F250A4" w:rsidP="00537D54">
            <w:pPr>
              <w:spacing w:line="276" w:lineRule="auto"/>
              <w:jc w:val="center"/>
            </w:pPr>
            <w:r>
              <w:t>Évfolyam</w:t>
            </w:r>
          </w:p>
        </w:tc>
        <w:tc>
          <w:tcPr>
            <w:tcW w:w="3005" w:type="dxa"/>
          </w:tcPr>
          <w:p w:rsidR="00F250A4" w:rsidRDefault="00F250A4" w:rsidP="00537D54">
            <w:pPr>
              <w:spacing w:line="276" w:lineRule="auto"/>
              <w:jc w:val="center"/>
            </w:pPr>
            <w:r>
              <w:t>Elért helyezés</w:t>
            </w:r>
          </w:p>
        </w:tc>
      </w:tr>
      <w:tr w:rsidR="00F250A4" w:rsidTr="00557DF0">
        <w:trPr>
          <w:trHeight w:val="562"/>
        </w:trPr>
        <w:tc>
          <w:tcPr>
            <w:tcW w:w="3048" w:type="dxa"/>
          </w:tcPr>
          <w:p w:rsidR="00F250A4" w:rsidRDefault="00F250A4" w:rsidP="00537D54">
            <w:pPr>
              <w:spacing w:line="276" w:lineRule="auto"/>
              <w:jc w:val="center"/>
            </w:pPr>
            <w:r>
              <w:t>Országos Irodalmi levelező verseny</w:t>
            </w:r>
          </w:p>
        </w:tc>
        <w:tc>
          <w:tcPr>
            <w:tcW w:w="3009" w:type="dxa"/>
          </w:tcPr>
          <w:p w:rsidR="00F250A4" w:rsidRDefault="00F250A4" w:rsidP="00537D54">
            <w:pPr>
              <w:spacing w:line="276" w:lineRule="auto"/>
              <w:jc w:val="center"/>
            </w:pPr>
            <w:r>
              <w:t>4.</w:t>
            </w:r>
          </w:p>
        </w:tc>
        <w:tc>
          <w:tcPr>
            <w:tcW w:w="3005" w:type="dxa"/>
          </w:tcPr>
          <w:p w:rsidR="00F250A4" w:rsidRDefault="00F250A4" w:rsidP="00537D54">
            <w:pPr>
              <w:spacing w:line="276" w:lineRule="auto"/>
              <w:jc w:val="center"/>
            </w:pPr>
            <w:r>
              <w:t>2.</w:t>
            </w:r>
          </w:p>
        </w:tc>
      </w:tr>
      <w:tr w:rsidR="00F250A4" w:rsidTr="00557DF0">
        <w:trPr>
          <w:trHeight w:val="556"/>
        </w:trPr>
        <w:tc>
          <w:tcPr>
            <w:tcW w:w="3048" w:type="dxa"/>
          </w:tcPr>
          <w:p w:rsidR="00F250A4" w:rsidRDefault="00F250A4" w:rsidP="00537D54">
            <w:pPr>
              <w:spacing w:line="276" w:lineRule="auto"/>
              <w:jc w:val="center"/>
            </w:pPr>
            <w:r>
              <w:t>Bendegúz Anyanyelvi Verseny</w:t>
            </w:r>
          </w:p>
        </w:tc>
        <w:tc>
          <w:tcPr>
            <w:tcW w:w="3009" w:type="dxa"/>
          </w:tcPr>
          <w:p w:rsidR="00F250A4" w:rsidRDefault="00F250A4" w:rsidP="00537D54">
            <w:pPr>
              <w:spacing w:line="276" w:lineRule="auto"/>
              <w:jc w:val="center"/>
            </w:pPr>
            <w:r>
              <w:t>5.</w:t>
            </w:r>
          </w:p>
        </w:tc>
        <w:tc>
          <w:tcPr>
            <w:tcW w:w="3005" w:type="dxa"/>
          </w:tcPr>
          <w:p w:rsidR="00F250A4" w:rsidRDefault="00F250A4" w:rsidP="00537D54">
            <w:pPr>
              <w:spacing w:line="276" w:lineRule="auto"/>
              <w:jc w:val="center"/>
            </w:pPr>
            <w:r>
              <w:t>14. és 21.</w:t>
            </w:r>
          </w:p>
        </w:tc>
      </w:tr>
      <w:tr w:rsidR="00F250A4" w:rsidTr="005D2915">
        <w:trPr>
          <w:trHeight w:val="696"/>
        </w:trPr>
        <w:tc>
          <w:tcPr>
            <w:tcW w:w="3048" w:type="dxa"/>
          </w:tcPr>
          <w:p w:rsidR="00F250A4" w:rsidRDefault="00F250A4" w:rsidP="00537D54">
            <w:pPr>
              <w:spacing w:line="276" w:lineRule="auto"/>
              <w:jc w:val="center"/>
            </w:pPr>
            <w:r>
              <w:t>Bolyai Természettudományos Csapatverseny</w:t>
            </w:r>
          </w:p>
        </w:tc>
        <w:tc>
          <w:tcPr>
            <w:tcW w:w="3009" w:type="dxa"/>
          </w:tcPr>
          <w:p w:rsidR="00F250A4" w:rsidRDefault="00F250A4" w:rsidP="00537D54">
            <w:pPr>
              <w:spacing w:line="276" w:lineRule="auto"/>
              <w:jc w:val="center"/>
            </w:pPr>
            <w:r>
              <w:t>5.</w:t>
            </w:r>
          </w:p>
          <w:p w:rsidR="00F250A4" w:rsidRDefault="00F250A4" w:rsidP="00537D54">
            <w:pPr>
              <w:spacing w:line="276" w:lineRule="auto"/>
              <w:jc w:val="center"/>
            </w:pPr>
          </w:p>
          <w:p w:rsidR="00F250A4" w:rsidRDefault="00F250A4" w:rsidP="00537D54">
            <w:pPr>
              <w:spacing w:line="276" w:lineRule="auto"/>
              <w:jc w:val="center"/>
            </w:pPr>
            <w:r>
              <w:t>6.</w:t>
            </w:r>
          </w:p>
        </w:tc>
        <w:tc>
          <w:tcPr>
            <w:tcW w:w="3005" w:type="dxa"/>
          </w:tcPr>
          <w:p w:rsidR="00F250A4" w:rsidRDefault="00F250A4" w:rsidP="00537D54">
            <w:pPr>
              <w:spacing w:line="276" w:lineRule="auto"/>
              <w:jc w:val="center"/>
            </w:pPr>
            <w:r>
              <w:t>4.</w:t>
            </w:r>
          </w:p>
          <w:p w:rsidR="00F250A4" w:rsidRDefault="00F250A4" w:rsidP="00537D54">
            <w:pPr>
              <w:spacing w:line="276" w:lineRule="auto"/>
              <w:jc w:val="center"/>
            </w:pPr>
          </w:p>
          <w:p w:rsidR="00F250A4" w:rsidRDefault="00F250A4" w:rsidP="00537D54">
            <w:pPr>
              <w:spacing w:line="276" w:lineRule="auto"/>
              <w:jc w:val="center"/>
            </w:pPr>
            <w:r>
              <w:t>10.</w:t>
            </w:r>
          </w:p>
        </w:tc>
      </w:tr>
      <w:tr w:rsidR="00F250A4" w:rsidTr="00557DF0">
        <w:trPr>
          <w:trHeight w:val="558"/>
        </w:trPr>
        <w:tc>
          <w:tcPr>
            <w:tcW w:w="3048" w:type="dxa"/>
          </w:tcPr>
          <w:p w:rsidR="00F250A4" w:rsidRDefault="00F250A4" w:rsidP="00537D54">
            <w:pPr>
              <w:spacing w:line="276" w:lineRule="auto"/>
              <w:jc w:val="center"/>
            </w:pPr>
            <w:r>
              <w:t>Tudásbajnokság</w:t>
            </w:r>
          </w:p>
          <w:p w:rsidR="00F250A4" w:rsidRDefault="00F250A4" w:rsidP="00537D54">
            <w:pPr>
              <w:spacing w:line="276" w:lineRule="auto"/>
              <w:jc w:val="center"/>
            </w:pPr>
            <w:r>
              <w:t>(magyar nyelv és irodalom)</w:t>
            </w:r>
          </w:p>
        </w:tc>
        <w:tc>
          <w:tcPr>
            <w:tcW w:w="3009" w:type="dxa"/>
          </w:tcPr>
          <w:p w:rsidR="00F250A4" w:rsidRDefault="00F250A4" w:rsidP="00537D54">
            <w:pPr>
              <w:spacing w:line="276" w:lineRule="auto"/>
              <w:jc w:val="center"/>
            </w:pPr>
            <w:r>
              <w:t>5.</w:t>
            </w:r>
          </w:p>
        </w:tc>
        <w:tc>
          <w:tcPr>
            <w:tcW w:w="3005" w:type="dxa"/>
          </w:tcPr>
          <w:p w:rsidR="00F250A4" w:rsidRDefault="00F250A4" w:rsidP="00537D54">
            <w:pPr>
              <w:spacing w:line="276" w:lineRule="auto"/>
              <w:jc w:val="center"/>
            </w:pPr>
            <w:r>
              <w:t>nyelvtanból 1.</w:t>
            </w:r>
          </w:p>
          <w:p w:rsidR="00F250A4" w:rsidRDefault="00F250A4" w:rsidP="00537D54">
            <w:pPr>
              <w:spacing w:line="276" w:lineRule="auto"/>
              <w:jc w:val="center"/>
            </w:pPr>
            <w:r>
              <w:t>irodalomból 12.</w:t>
            </w:r>
          </w:p>
        </w:tc>
      </w:tr>
      <w:tr w:rsidR="00F250A4" w:rsidTr="00557DF0">
        <w:trPr>
          <w:trHeight w:val="574"/>
        </w:trPr>
        <w:tc>
          <w:tcPr>
            <w:tcW w:w="3048" w:type="dxa"/>
          </w:tcPr>
          <w:p w:rsidR="00F250A4" w:rsidRDefault="00F250A4" w:rsidP="00537D54">
            <w:pPr>
              <w:spacing w:line="276" w:lineRule="auto"/>
              <w:jc w:val="center"/>
            </w:pPr>
            <w:r>
              <w:t>Bátaszéki Matematikaverseny</w:t>
            </w:r>
          </w:p>
        </w:tc>
        <w:tc>
          <w:tcPr>
            <w:tcW w:w="3009" w:type="dxa"/>
          </w:tcPr>
          <w:p w:rsidR="00F250A4" w:rsidRDefault="00F250A4" w:rsidP="00537D54">
            <w:pPr>
              <w:spacing w:line="276" w:lineRule="auto"/>
              <w:jc w:val="center"/>
            </w:pPr>
            <w:r>
              <w:t>6.</w:t>
            </w:r>
          </w:p>
        </w:tc>
        <w:tc>
          <w:tcPr>
            <w:tcW w:w="3005" w:type="dxa"/>
          </w:tcPr>
          <w:p w:rsidR="00F250A4" w:rsidRDefault="00F250A4" w:rsidP="00537D54">
            <w:pPr>
              <w:spacing w:line="276" w:lineRule="auto"/>
              <w:jc w:val="center"/>
            </w:pPr>
            <w:r>
              <w:t>13.</w:t>
            </w:r>
          </w:p>
        </w:tc>
      </w:tr>
      <w:tr w:rsidR="00F250A4" w:rsidTr="00557DF0">
        <w:trPr>
          <w:trHeight w:val="547"/>
        </w:trPr>
        <w:tc>
          <w:tcPr>
            <w:tcW w:w="3048" w:type="dxa"/>
          </w:tcPr>
          <w:p w:rsidR="00F250A4" w:rsidRDefault="00F250A4" w:rsidP="00537D54">
            <w:pPr>
              <w:spacing w:line="276" w:lineRule="auto"/>
              <w:jc w:val="center"/>
            </w:pPr>
            <w:r>
              <w:t>Nemzetközi Kenguru Matematikaverseny</w:t>
            </w:r>
          </w:p>
        </w:tc>
        <w:tc>
          <w:tcPr>
            <w:tcW w:w="3009" w:type="dxa"/>
          </w:tcPr>
          <w:p w:rsidR="00F250A4" w:rsidRDefault="00F250A4" w:rsidP="00537D54">
            <w:pPr>
              <w:spacing w:line="276" w:lineRule="auto"/>
              <w:jc w:val="center"/>
            </w:pPr>
            <w:r>
              <w:t>6.</w:t>
            </w:r>
          </w:p>
        </w:tc>
        <w:tc>
          <w:tcPr>
            <w:tcW w:w="3005" w:type="dxa"/>
          </w:tcPr>
          <w:p w:rsidR="00F250A4" w:rsidRDefault="00F250A4" w:rsidP="00537D54">
            <w:pPr>
              <w:spacing w:line="276" w:lineRule="auto"/>
              <w:jc w:val="center"/>
            </w:pPr>
            <w:r>
              <w:t>22.</w:t>
            </w:r>
          </w:p>
        </w:tc>
      </w:tr>
      <w:tr w:rsidR="00F250A4" w:rsidTr="00557DF0">
        <w:trPr>
          <w:trHeight w:val="556"/>
        </w:trPr>
        <w:tc>
          <w:tcPr>
            <w:tcW w:w="3048" w:type="dxa"/>
          </w:tcPr>
          <w:p w:rsidR="00F250A4" w:rsidRDefault="00F250A4" w:rsidP="00537D54">
            <w:pPr>
              <w:spacing w:line="276" w:lineRule="auto"/>
              <w:jc w:val="center"/>
            </w:pPr>
            <w:r>
              <w:t>VUK Nemzetiségi Német Honismereti Verseny</w:t>
            </w:r>
          </w:p>
        </w:tc>
        <w:tc>
          <w:tcPr>
            <w:tcW w:w="3009" w:type="dxa"/>
          </w:tcPr>
          <w:p w:rsidR="00F250A4" w:rsidRDefault="00F250A4" w:rsidP="00537D54">
            <w:pPr>
              <w:spacing w:line="276" w:lineRule="auto"/>
              <w:jc w:val="center"/>
            </w:pPr>
            <w:r>
              <w:t>7.</w:t>
            </w:r>
          </w:p>
        </w:tc>
        <w:tc>
          <w:tcPr>
            <w:tcW w:w="3005" w:type="dxa"/>
          </w:tcPr>
          <w:p w:rsidR="00F250A4" w:rsidRDefault="00F250A4" w:rsidP="00537D54">
            <w:pPr>
              <w:spacing w:line="276" w:lineRule="auto"/>
              <w:jc w:val="center"/>
            </w:pPr>
            <w:r>
              <w:t>8.</w:t>
            </w:r>
          </w:p>
        </w:tc>
      </w:tr>
      <w:tr w:rsidR="00F250A4" w:rsidTr="00557DF0">
        <w:trPr>
          <w:trHeight w:val="564"/>
        </w:trPr>
        <w:tc>
          <w:tcPr>
            <w:tcW w:w="3048" w:type="dxa"/>
          </w:tcPr>
          <w:p w:rsidR="00F250A4" w:rsidRDefault="00F250A4" w:rsidP="00537D54">
            <w:pPr>
              <w:spacing w:line="276" w:lineRule="auto"/>
              <w:jc w:val="center"/>
            </w:pPr>
            <w:r>
              <w:t>Gyöngyhalászat Tehetséggondozó Alapítvány által szervezett tanulmányi verseny</w:t>
            </w:r>
          </w:p>
        </w:tc>
        <w:tc>
          <w:tcPr>
            <w:tcW w:w="3009" w:type="dxa"/>
          </w:tcPr>
          <w:p w:rsidR="00F250A4" w:rsidRDefault="00F250A4" w:rsidP="00537D54">
            <w:pPr>
              <w:spacing w:line="276" w:lineRule="auto"/>
              <w:jc w:val="center"/>
            </w:pPr>
            <w:r>
              <w:t>6.k</w:t>
            </w:r>
          </w:p>
          <w:p w:rsidR="00F250A4" w:rsidRDefault="00F250A4" w:rsidP="00537D54">
            <w:pPr>
              <w:spacing w:line="276" w:lineRule="auto"/>
              <w:jc w:val="center"/>
            </w:pPr>
          </w:p>
        </w:tc>
        <w:tc>
          <w:tcPr>
            <w:tcW w:w="3005" w:type="dxa"/>
          </w:tcPr>
          <w:p w:rsidR="00F250A4" w:rsidRDefault="00F250A4" w:rsidP="00537D54">
            <w:pPr>
              <w:spacing w:line="276" w:lineRule="auto"/>
              <w:jc w:val="center"/>
            </w:pPr>
            <w:r>
              <w:t>4.</w:t>
            </w:r>
          </w:p>
        </w:tc>
      </w:tr>
    </w:tbl>
    <w:p w:rsidR="00F250A4" w:rsidRDefault="00F250A4" w:rsidP="00537D54">
      <w:pPr>
        <w:pStyle w:val="Listaszerbekezds"/>
        <w:spacing w:line="276" w:lineRule="auto"/>
        <w:ind w:left="360"/>
        <w:jc w:val="center"/>
      </w:pPr>
    </w:p>
    <w:tbl>
      <w:tblPr>
        <w:tblStyle w:val="Rcsostblzat"/>
        <w:tblW w:w="0" w:type="auto"/>
        <w:tblLook w:val="04A0" w:firstRow="1" w:lastRow="0" w:firstColumn="1" w:lastColumn="0" w:noHBand="0" w:noVBand="1"/>
      </w:tblPr>
      <w:tblGrid>
        <w:gridCol w:w="3044"/>
        <w:gridCol w:w="3011"/>
        <w:gridCol w:w="3007"/>
      </w:tblGrid>
      <w:tr w:rsidR="00F250A4" w:rsidTr="00557DF0">
        <w:tc>
          <w:tcPr>
            <w:tcW w:w="9062" w:type="dxa"/>
            <w:gridSpan w:val="3"/>
          </w:tcPr>
          <w:p w:rsidR="00F250A4" w:rsidRPr="007C5F35" w:rsidRDefault="00F250A4" w:rsidP="00537D54">
            <w:pPr>
              <w:spacing w:line="276" w:lineRule="auto"/>
              <w:jc w:val="center"/>
              <w:rPr>
                <w:b/>
              </w:rPr>
            </w:pPr>
            <w:r w:rsidRPr="007C5F35">
              <w:rPr>
                <w:b/>
              </w:rPr>
              <w:t>MEGYEI</w:t>
            </w:r>
          </w:p>
        </w:tc>
      </w:tr>
      <w:tr w:rsidR="00F250A4" w:rsidTr="00557DF0">
        <w:tc>
          <w:tcPr>
            <w:tcW w:w="3044" w:type="dxa"/>
          </w:tcPr>
          <w:p w:rsidR="00F250A4" w:rsidRDefault="00F250A4" w:rsidP="00537D54">
            <w:pPr>
              <w:spacing w:line="276" w:lineRule="auto"/>
              <w:jc w:val="center"/>
            </w:pPr>
            <w:r>
              <w:t>Verseny neve</w:t>
            </w:r>
          </w:p>
        </w:tc>
        <w:tc>
          <w:tcPr>
            <w:tcW w:w="3011" w:type="dxa"/>
          </w:tcPr>
          <w:p w:rsidR="00F250A4" w:rsidRDefault="00F250A4" w:rsidP="00537D54">
            <w:pPr>
              <w:spacing w:line="276" w:lineRule="auto"/>
              <w:jc w:val="center"/>
            </w:pPr>
            <w:r>
              <w:t>Évfolyam</w:t>
            </w:r>
          </w:p>
        </w:tc>
        <w:tc>
          <w:tcPr>
            <w:tcW w:w="3007" w:type="dxa"/>
          </w:tcPr>
          <w:p w:rsidR="00F250A4" w:rsidRDefault="00F250A4" w:rsidP="00537D54">
            <w:pPr>
              <w:spacing w:line="276" w:lineRule="auto"/>
              <w:jc w:val="center"/>
            </w:pPr>
            <w:r>
              <w:t>Elért helyezés</w:t>
            </w:r>
          </w:p>
        </w:tc>
      </w:tr>
      <w:tr w:rsidR="00F250A4" w:rsidTr="00557DF0">
        <w:trPr>
          <w:trHeight w:val="546"/>
        </w:trPr>
        <w:tc>
          <w:tcPr>
            <w:tcW w:w="3044" w:type="dxa"/>
          </w:tcPr>
          <w:p w:rsidR="00F250A4" w:rsidRDefault="00F250A4" w:rsidP="00537D54">
            <w:pPr>
              <w:spacing w:line="276" w:lineRule="auto"/>
              <w:jc w:val="center"/>
            </w:pPr>
            <w:r>
              <w:t>Tudásbajnokság Környezetismeret</w:t>
            </w:r>
          </w:p>
        </w:tc>
        <w:tc>
          <w:tcPr>
            <w:tcW w:w="3011" w:type="dxa"/>
          </w:tcPr>
          <w:p w:rsidR="00F250A4" w:rsidRDefault="00F250A4" w:rsidP="00537D54">
            <w:pPr>
              <w:spacing w:line="276" w:lineRule="auto"/>
              <w:jc w:val="center"/>
            </w:pPr>
            <w:r>
              <w:t>4.</w:t>
            </w:r>
          </w:p>
        </w:tc>
        <w:tc>
          <w:tcPr>
            <w:tcW w:w="3007" w:type="dxa"/>
          </w:tcPr>
          <w:p w:rsidR="00F250A4" w:rsidRDefault="00F250A4" w:rsidP="00537D54">
            <w:pPr>
              <w:spacing w:line="276" w:lineRule="auto"/>
              <w:jc w:val="center"/>
            </w:pPr>
            <w:r>
              <w:t>4.</w:t>
            </w:r>
          </w:p>
        </w:tc>
      </w:tr>
      <w:tr w:rsidR="00F250A4" w:rsidTr="00557DF0">
        <w:trPr>
          <w:trHeight w:val="546"/>
        </w:trPr>
        <w:tc>
          <w:tcPr>
            <w:tcW w:w="3044" w:type="dxa"/>
          </w:tcPr>
          <w:p w:rsidR="00F250A4" w:rsidRDefault="00F250A4" w:rsidP="00537D54">
            <w:pPr>
              <w:spacing w:line="276" w:lineRule="auto"/>
              <w:jc w:val="center"/>
            </w:pPr>
            <w:r>
              <w:t>Tudásbajnokság Matematika</w:t>
            </w:r>
          </w:p>
        </w:tc>
        <w:tc>
          <w:tcPr>
            <w:tcW w:w="3011" w:type="dxa"/>
          </w:tcPr>
          <w:p w:rsidR="00F250A4" w:rsidRDefault="00F250A4" w:rsidP="00537D54">
            <w:pPr>
              <w:spacing w:line="276" w:lineRule="auto"/>
              <w:jc w:val="center"/>
            </w:pPr>
            <w:r>
              <w:t>5.</w:t>
            </w:r>
          </w:p>
        </w:tc>
        <w:tc>
          <w:tcPr>
            <w:tcW w:w="3007" w:type="dxa"/>
          </w:tcPr>
          <w:p w:rsidR="00F250A4" w:rsidRDefault="00F250A4" w:rsidP="00537D54">
            <w:pPr>
              <w:spacing w:line="276" w:lineRule="auto"/>
              <w:jc w:val="center"/>
            </w:pPr>
            <w:r>
              <w:t>12.</w:t>
            </w:r>
          </w:p>
        </w:tc>
      </w:tr>
      <w:tr w:rsidR="00F250A4" w:rsidTr="00557DF0">
        <w:trPr>
          <w:trHeight w:val="546"/>
        </w:trPr>
        <w:tc>
          <w:tcPr>
            <w:tcW w:w="3044" w:type="dxa"/>
          </w:tcPr>
          <w:p w:rsidR="00F250A4" w:rsidRDefault="00F250A4" w:rsidP="00537D54">
            <w:pPr>
              <w:spacing w:line="276" w:lineRule="auto"/>
              <w:jc w:val="center"/>
            </w:pPr>
            <w:r>
              <w:t>Bolyai Természettudományi Csapatverseny</w:t>
            </w:r>
          </w:p>
        </w:tc>
        <w:tc>
          <w:tcPr>
            <w:tcW w:w="3011" w:type="dxa"/>
          </w:tcPr>
          <w:p w:rsidR="00F250A4" w:rsidRDefault="00F250A4" w:rsidP="00537D54">
            <w:pPr>
              <w:spacing w:line="276" w:lineRule="auto"/>
              <w:jc w:val="center"/>
            </w:pPr>
            <w:r>
              <w:t>5.</w:t>
            </w:r>
          </w:p>
          <w:p w:rsidR="00F250A4" w:rsidRDefault="00F250A4" w:rsidP="00537D54">
            <w:pPr>
              <w:spacing w:line="276" w:lineRule="auto"/>
              <w:jc w:val="center"/>
            </w:pPr>
            <w:r>
              <w:t>6.</w:t>
            </w:r>
          </w:p>
          <w:p w:rsidR="00F250A4" w:rsidRDefault="00F250A4" w:rsidP="00537D54">
            <w:pPr>
              <w:spacing w:line="276" w:lineRule="auto"/>
              <w:jc w:val="center"/>
            </w:pPr>
            <w:r>
              <w:t>7.</w:t>
            </w:r>
          </w:p>
        </w:tc>
        <w:tc>
          <w:tcPr>
            <w:tcW w:w="3007" w:type="dxa"/>
          </w:tcPr>
          <w:p w:rsidR="00F250A4" w:rsidRDefault="00F250A4" w:rsidP="00537D54">
            <w:pPr>
              <w:spacing w:line="276" w:lineRule="auto"/>
              <w:jc w:val="center"/>
            </w:pPr>
            <w:r>
              <w:t>1. és 4.</w:t>
            </w:r>
          </w:p>
          <w:p w:rsidR="00F250A4" w:rsidRDefault="00F250A4" w:rsidP="00537D54">
            <w:pPr>
              <w:spacing w:line="276" w:lineRule="auto"/>
              <w:jc w:val="center"/>
            </w:pPr>
            <w:r>
              <w:t>1. és 4.</w:t>
            </w:r>
          </w:p>
          <w:p w:rsidR="00F250A4" w:rsidRDefault="00F250A4" w:rsidP="00537D54">
            <w:pPr>
              <w:spacing w:line="276" w:lineRule="auto"/>
              <w:jc w:val="center"/>
            </w:pPr>
            <w:r>
              <w:t>3.</w:t>
            </w:r>
          </w:p>
        </w:tc>
      </w:tr>
      <w:tr w:rsidR="00F250A4" w:rsidTr="00557DF0">
        <w:trPr>
          <w:trHeight w:val="546"/>
        </w:trPr>
        <w:tc>
          <w:tcPr>
            <w:tcW w:w="3044" w:type="dxa"/>
          </w:tcPr>
          <w:p w:rsidR="00F250A4" w:rsidRDefault="00F250A4" w:rsidP="00537D54">
            <w:pPr>
              <w:spacing w:line="276" w:lineRule="auto"/>
              <w:jc w:val="center"/>
            </w:pPr>
            <w:r>
              <w:t>Bendegúz Anyanyelvi Verseny</w:t>
            </w:r>
          </w:p>
        </w:tc>
        <w:tc>
          <w:tcPr>
            <w:tcW w:w="3011" w:type="dxa"/>
          </w:tcPr>
          <w:p w:rsidR="00F250A4" w:rsidRDefault="00F250A4" w:rsidP="00537D54">
            <w:pPr>
              <w:spacing w:line="276" w:lineRule="auto"/>
              <w:jc w:val="center"/>
            </w:pPr>
            <w:r>
              <w:t>5.</w:t>
            </w:r>
          </w:p>
        </w:tc>
        <w:tc>
          <w:tcPr>
            <w:tcW w:w="3007" w:type="dxa"/>
          </w:tcPr>
          <w:p w:rsidR="00F250A4" w:rsidRDefault="00F250A4" w:rsidP="00537D54">
            <w:pPr>
              <w:spacing w:line="276" w:lineRule="auto"/>
              <w:jc w:val="center"/>
            </w:pPr>
            <w:r>
              <w:t>1., 3. és 17.</w:t>
            </w:r>
          </w:p>
        </w:tc>
      </w:tr>
      <w:tr w:rsidR="00F250A4" w:rsidTr="00557DF0">
        <w:trPr>
          <w:trHeight w:val="546"/>
        </w:trPr>
        <w:tc>
          <w:tcPr>
            <w:tcW w:w="3044" w:type="dxa"/>
          </w:tcPr>
          <w:p w:rsidR="00F250A4" w:rsidRDefault="00F250A4" w:rsidP="00537D54">
            <w:pPr>
              <w:spacing w:line="276" w:lineRule="auto"/>
              <w:jc w:val="center"/>
            </w:pPr>
            <w:r>
              <w:t>Bolyai matematika csapatverseny</w:t>
            </w:r>
          </w:p>
        </w:tc>
        <w:tc>
          <w:tcPr>
            <w:tcW w:w="3011" w:type="dxa"/>
          </w:tcPr>
          <w:p w:rsidR="00F250A4" w:rsidRDefault="00F250A4" w:rsidP="00537D54">
            <w:pPr>
              <w:spacing w:line="276" w:lineRule="auto"/>
              <w:jc w:val="center"/>
            </w:pPr>
            <w:r>
              <w:t>6.</w:t>
            </w:r>
          </w:p>
        </w:tc>
        <w:tc>
          <w:tcPr>
            <w:tcW w:w="3007" w:type="dxa"/>
          </w:tcPr>
          <w:p w:rsidR="00F250A4" w:rsidRDefault="00F250A4" w:rsidP="00537D54">
            <w:pPr>
              <w:spacing w:line="276" w:lineRule="auto"/>
              <w:jc w:val="center"/>
            </w:pPr>
            <w:r>
              <w:t>2.</w:t>
            </w:r>
          </w:p>
        </w:tc>
      </w:tr>
      <w:tr w:rsidR="00F250A4" w:rsidTr="00557DF0">
        <w:trPr>
          <w:trHeight w:val="554"/>
        </w:trPr>
        <w:tc>
          <w:tcPr>
            <w:tcW w:w="3044" w:type="dxa"/>
          </w:tcPr>
          <w:p w:rsidR="00F250A4" w:rsidRDefault="00F250A4" w:rsidP="00537D54">
            <w:pPr>
              <w:spacing w:line="276" w:lineRule="auto"/>
              <w:jc w:val="center"/>
            </w:pPr>
            <w:r>
              <w:lastRenderedPageBreak/>
              <w:t>Bolyai matematika csapatverseny</w:t>
            </w:r>
          </w:p>
        </w:tc>
        <w:tc>
          <w:tcPr>
            <w:tcW w:w="3011" w:type="dxa"/>
          </w:tcPr>
          <w:p w:rsidR="00F250A4" w:rsidRDefault="00F250A4" w:rsidP="00537D54">
            <w:pPr>
              <w:spacing w:line="276" w:lineRule="auto"/>
              <w:jc w:val="center"/>
            </w:pPr>
            <w:r>
              <w:t>7.</w:t>
            </w:r>
          </w:p>
        </w:tc>
        <w:tc>
          <w:tcPr>
            <w:tcW w:w="3007" w:type="dxa"/>
          </w:tcPr>
          <w:p w:rsidR="00F250A4" w:rsidRDefault="00F250A4" w:rsidP="00537D54">
            <w:pPr>
              <w:spacing w:line="276" w:lineRule="auto"/>
              <w:jc w:val="center"/>
            </w:pPr>
            <w:r>
              <w:t>8.</w:t>
            </w:r>
          </w:p>
        </w:tc>
      </w:tr>
      <w:tr w:rsidR="00F250A4" w:rsidTr="00557DF0">
        <w:trPr>
          <w:trHeight w:val="576"/>
        </w:trPr>
        <w:tc>
          <w:tcPr>
            <w:tcW w:w="3044" w:type="dxa"/>
          </w:tcPr>
          <w:p w:rsidR="00F250A4" w:rsidRDefault="00F250A4" w:rsidP="00537D54">
            <w:pPr>
              <w:spacing w:line="276" w:lineRule="auto"/>
              <w:jc w:val="center"/>
            </w:pPr>
            <w:r>
              <w:t>Bolyai matematika csapatverseny</w:t>
            </w:r>
          </w:p>
        </w:tc>
        <w:tc>
          <w:tcPr>
            <w:tcW w:w="3011" w:type="dxa"/>
          </w:tcPr>
          <w:p w:rsidR="00F250A4" w:rsidRDefault="00F250A4" w:rsidP="00537D54">
            <w:pPr>
              <w:spacing w:line="276" w:lineRule="auto"/>
              <w:jc w:val="center"/>
            </w:pPr>
            <w:r>
              <w:t>8.</w:t>
            </w:r>
          </w:p>
        </w:tc>
        <w:tc>
          <w:tcPr>
            <w:tcW w:w="3007" w:type="dxa"/>
          </w:tcPr>
          <w:p w:rsidR="00F250A4" w:rsidRDefault="00F250A4" w:rsidP="00537D54">
            <w:pPr>
              <w:spacing w:line="276" w:lineRule="auto"/>
              <w:jc w:val="center"/>
            </w:pPr>
            <w:r>
              <w:t>2.</w:t>
            </w:r>
          </w:p>
        </w:tc>
      </w:tr>
      <w:tr w:rsidR="00F250A4" w:rsidTr="00557DF0">
        <w:trPr>
          <w:trHeight w:val="576"/>
        </w:trPr>
        <w:tc>
          <w:tcPr>
            <w:tcW w:w="3044" w:type="dxa"/>
          </w:tcPr>
          <w:p w:rsidR="00F250A4" w:rsidRDefault="00F250A4" w:rsidP="00537D54">
            <w:pPr>
              <w:spacing w:line="276" w:lineRule="auto"/>
              <w:jc w:val="center"/>
            </w:pPr>
            <w:r>
              <w:t>Zrínyi Ilona Matematikaverseny</w:t>
            </w:r>
          </w:p>
        </w:tc>
        <w:tc>
          <w:tcPr>
            <w:tcW w:w="3011" w:type="dxa"/>
          </w:tcPr>
          <w:p w:rsidR="00F250A4" w:rsidRDefault="00F250A4" w:rsidP="00537D54">
            <w:pPr>
              <w:spacing w:line="276" w:lineRule="auto"/>
              <w:jc w:val="center"/>
            </w:pPr>
            <w:r>
              <w:t>4.</w:t>
            </w:r>
          </w:p>
        </w:tc>
        <w:tc>
          <w:tcPr>
            <w:tcW w:w="3007" w:type="dxa"/>
          </w:tcPr>
          <w:p w:rsidR="00F250A4" w:rsidRDefault="00F250A4" w:rsidP="00537D54">
            <w:pPr>
              <w:spacing w:line="276" w:lineRule="auto"/>
              <w:jc w:val="center"/>
            </w:pPr>
            <w:r>
              <w:t>9.</w:t>
            </w:r>
          </w:p>
        </w:tc>
      </w:tr>
      <w:tr w:rsidR="00F250A4" w:rsidTr="00557DF0">
        <w:trPr>
          <w:trHeight w:val="576"/>
        </w:trPr>
        <w:tc>
          <w:tcPr>
            <w:tcW w:w="3044" w:type="dxa"/>
          </w:tcPr>
          <w:p w:rsidR="00F250A4" w:rsidRDefault="00F250A4" w:rsidP="00537D54">
            <w:pPr>
              <w:spacing w:line="276" w:lineRule="auto"/>
              <w:jc w:val="center"/>
            </w:pPr>
            <w:r>
              <w:t>Zrínyi Ilona Matematikaverseny</w:t>
            </w:r>
          </w:p>
        </w:tc>
        <w:tc>
          <w:tcPr>
            <w:tcW w:w="3011" w:type="dxa"/>
          </w:tcPr>
          <w:p w:rsidR="00F250A4" w:rsidRDefault="00F250A4" w:rsidP="00537D54">
            <w:pPr>
              <w:spacing w:line="276" w:lineRule="auto"/>
              <w:jc w:val="center"/>
            </w:pPr>
            <w:r>
              <w:t>5.</w:t>
            </w:r>
          </w:p>
        </w:tc>
        <w:tc>
          <w:tcPr>
            <w:tcW w:w="3007" w:type="dxa"/>
          </w:tcPr>
          <w:p w:rsidR="00F250A4" w:rsidRDefault="00F250A4" w:rsidP="00537D54">
            <w:pPr>
              <w:spacing w:line="276" w:lineRule="auto"/>
              <w:jc w:val="center"/>
            </w:pPr>
            <w:r>
              <w:t>19.</w:t>
            </w:r>
          </w:p>
        </w:tc>
      </w:tr>
      <w:tr w:rsidR="00F250A4" w:rsidTr="00557DF0">
        <w:trPr>
          <w:trHeight w:val="555"/>
        </w:trPr>
        <w:tc>
          <w:tcPr>
            <w:tcW w:w="3044" w:type="dxa"/>
          </w:tcPr>
          <w:p w:rsidR="00F250A4" w:rsidRDefault="00F250A4" w:rsidP="00537D54">
            <w:pPr>
              <w:spacing w:line="276" w:lineRule="auto"/>
              <w:jc w:val="center"/>
            </w:pPr>
            <w:r>
              <w:t>Zrínyi Ilona Matematikaverseny</w:t>
            </w:r>
          </w:p>
        </w:tc>
        <w:tc>
          <w:tcPr>
            <w:tcW w:w="3011" w:type="dxa"/>
          </w:tcPr>
          <w:p w:rsidR="00F250A4" w:rsidRDefault="00F250A4" w:rsidP="00537D54">
            <w:pPr>
              <w:spacing w:line="276" w:lineRule="auto"/>
              <w:jc w:val="center"/>
            </w:pPr>
            <w:r>
              <w:t>6.</w:t>
            </w:r>
          </w:p>
        </w:tc>
        <w:tc>
          <w:tcPr>
            <w:tcW w:w="3007" w:type="dxa"/>
          </w:tcPr>
          <w:p w:rsidR="00F250A4" w:rsidRDefault="00F250A4" w:rsidP="00537D54">
            <w:pPr>
              <w:spacing w:line="276" w:lineRule="auto"/>
              <w:jc w:val="center"/>
            </w:pPr>
            <w:r>
              <w:t>4.</w:t>
            </w:r>
          </w:p>
        </w:tc>
      </w:tr>
      <w:tr w:rsidR="00F250A4" w:rsidTr="00557DF0">
        <w:trPr>
          <w:trHeight w:val="555"/>
        </w:trPr>
        <w:tc>
          <w:tcPr>
            <w:tcW w:w="3044" w:type="dxa"/>
          </w:tcPr>
          <w:p w:rsidR="00F250A4" w:rsidRDefault="00F250A4" w:rsidP="00537D54">
            <w:pPr>
              <w:spacing w:line="276" w:lineRule="auto"/>
              <w:jc w:val="center"/>
            </w:pPr>
            <w:r>
              <w:t>Zrínyi Ilona Matematikaverseny</w:t>
            </w:r>
          </w:p>
        </w:tc>
        <w:tc>
          <w:tcPr>
            <w:tcW w:w="3011" w:type="dxa"/>
          </w:tcPr>
          <w:p w:rsidR="00F250A4" w:rsidRDefault="00F250A4" w:rsidP="00537D54">
            <w:pPr>
              <w:spacing w:line="276" w:lineRule="auto"/>
              <w:jc w:val="center"/>
            </w:pPr>
            <w:r>
              <w:t>8.</w:t>
            </w:r>
          </w:p>
        </w:tc>
        <w:tc>
          <w:tcPr>
            <w:tcW w:w="3007" w:type="dxa"/>
          </w:tcPr>
          <w:p w:rsidR="00F250A4" w:rsidRDefault="00F250A4" w:rsidP="00537D54">
            <w:pPr>
              <w:spacing w:line="276" w:lineRule="auto"/>
              <w:jc w:val="center"/>
            </w:pPr>
            <w:r>
              <w:t>4.</w:t>
            </w:r>
          </w:p>
        </w:tc>
      </w:tr>
      <w:tr w:rsidR="00F250A4" w:rsidTr="00557DF0">
        <w:trPr>
          <w:trHeight w:val="557"/>
        </w:trPr>
        <w:tc>
          <w:tcPr>
            <w:tcW w:w="3044" w:type="dxa"/>
          </w:tcPr>
          <w:p w:rsidR="00F250A4" w:rsidRDefault="00F250A4" w:rsidP="00537D54">
            <w:pPr>
              <w:spacing w:line="276" w:lineRule="auto"/>
              <w:jc w:val="center"/>
            </w:pPr>
            <w:r>
              <w:t>Nemzetközi Kenguru matematikaverseny</w:t>
            </w:r>
          </w:p>
        </w:tc>
        <w:tc>
          <w:tcPr>
            <w:tcW w:w="3011" w:type="dxa"/>
          </w:tcPr>
          <w:p w:rsidR="00F250A4" w:rsidRDefault="00F250A4" w:rsidP="00537D54">
            <w:pPr>
              <w:spacing w:line="276" w:lineRule="auto"/>
              <w:jc w:val="center"/>
            </w:pPr>
            <w:r>
              <w:t>3.</w:t>
            </w:r>
          </w:p>
        </w:tc>
        <w:tc>
          <w:tcPr>
            <w:tcW w:w="3007" w:type="dxa"/>
          </w:tcPr>
          <w:p w:rsidR="00F250A4" w:rsidRDefault="00F250A4" w:rsidP="00537D54">
            <w:pPr>
              <w:spacing w:line="276" w:lineRule="auto"/>
              <w:jc w:val="center"/>
            </w:pPr>
            <w:r>
              <w:t>11.</w:t>
            </w:r>
          </w:p>
        </w:tc>
      </w:tr>
      <w:tr w:rsidR="00F250A4" w:rsidTr="00557DF0">
        <w:trPr>
          <w:trHeight w:val="557"/>
        </w:trPr>
        <w:tc>
          <w:tcPr>
            <w:tcW w:w="3044" w:type="dxa"/>
          </w:tcPr>
          <w:p w:rsidR="00F250A4" w:rsidRDefault="00F250A4" w:rsidP="00537D54">
            <w:pPr>
              <w:spacing w:line="276" w:lineRule="auto"/>
              <w:jc w:val="center"/>
            </w:pPr>
            <w:r>
              <w:t>Nemzetközi Kenguru matematikaverseny</w:t>
            </w:r>
          </w:p>
        </w:tc>
        <w:tc>
          <w:tcPr>
            <w:tcW w:w="3011" w:type="dxa"/>
          </w:tcPr>
          <w:p w:rsidR="00F250A4" w:rsidRDefault="00F250A4" w:rsidP="00537D54">
            <w:pPr>
              <w:spacing w:line="276" w:lineRule="auto"/>
              <w:jc w:val="center"/>
            </w:pPr>
            <w:r>
              <w:t>5.</w:t>
            </w:r>
          </w:p>
        </w:tc>
        <w:tc>
          <w:tcPr>
            <w:tcW w:w="3007" w:type="dxa"/>
          </w:tcPr>
          <w:p w:rsidR="00F250A4" w:rsidRDefault="00F250A4" w:rsidP="00537D54">
            <w:pPr>
              <w:spacing w:line="276" w:lineRule="auto"/>
              <w:jc w:val="center"/>
            </w:pPr>
            <w:r>
              <w:t>29.</w:t>
            </w:r>
          </w:p>
        </w:tc>
      </w:tr>
      <w:tr w:rsidR="00F250A4" w:rsidTr="00557DF0">
        <w:trPr>
          <w:trHeight w:val="551"/>
        </w:trPr>
        <w:tc>
          <w:tcPr>
            <w:tcW w:w="3044" w:type="dxa"/>
          </w:tcPr>
          <w:p w:rsidR="00F250A4" w:rsidRDefault="00F250A4" w:rsidP="00537D54">
            <w:pPr>
              <w:spacing w:line="276" w:lineRule="auto"/>
              <w:jc w:val="center"/>
            </w:pPr>
            <w:r>
              <w:t>Nemzetközi Kenguru matematikaverseny</w:t>
            </w:r>
          </w:p>
        </w:tc>
        <w:tc>
          <w:tcPr>
            <w:tcW w:w="3011" w:type="dxa"/>
          </w:tcPr>
          <w:p w:rsidR="00F250A4" w:rsidRDefault="00F250A4" w:rsidP="00537D54">
            <w:pPr>
              <w:spacing w:line="276" w:lineRule="auto"/>
              <w:jc w:val="center"/>
            </w:pPr>
            <w:r>
              <w:t>6.</w:t>
            </w:r>
          </w:p>
        </w:tc>
        <w:tc>
          <w:tcPr>
            <w:tcW w:w="3007" w:type="dxa"/>
          </w:tcPr>
          <w:p w:rsidR="00F250A4" w:rsidRDefault="00F250A4" w:rsidP="00537D54">
            <w:pPr>
              <w:spacing w:line="276" w:lineRule="auto"/>
              <w:jc w:val="center"/>
            </w:pPr>
            <w:r>
              <w:t>3.</w:t>
            </w:r>
          </w:p>
        </w:tc>
      </w:tr>
      <w:tr w:rsidR="00F250A4" w:rsidTr="00557DF0">
        <w:trPr>
          <w:trHeight w:val="559"/>
        </w:trPr>
        <w:tc>
          <w:tcPr>
            <w:tcW w:w="3044" w:type="dxa"/>
          </w:tcPr>
          <w:p w:rsidR="00F250A4" w:rsidRDefault="00F250A4" w:rsidP="00537D54">
            <w:pPr>
              <w:spacing w:line="276" w:lineRule="auto"/>
              <w:jc w:val="center"/>
            </w:pPr>
            <w:r>
              <w:t>Teleki Pál Földrajzi és Földtan</w:t>
            </w:r>
          </w:p>
          <w:p w:rsidR="00F250A4" w:rsidRDefault="00F250A4" w:rsidP="00537D54">
            <w:pPr>
              <w:spacing w:line="276" w:lineRule="auto"/>
              <w:jc w:val="center"/>
            </w:pPr>
            <w:r>
              <w:t>megyei ford. verseny</w:t>
            </w:r>
          </w:p>
        </w:tc>
        <w:tc>
          <w:tcPr>
            <w:tcW w:w="3011" w:type="dxa"/>
          </w:tcPr>
          <w:p w:rsidR="00F250A4" w:rsidRDefault="00F250A4" w:rsidP="00537D54">
            <w:pPr>
              <w:spacing w:line="276" w:lineRule="auto"/>
              <w:jc w:val="center"/>
            </w:pPr>
            <w:r>
              <w:t>8.</w:t>
            </w:r>
          </w:p>
        </w:tc>
        <w:tc>
          <w:tcPr>
            <w:tcW w:w="3007" w:type="dxa"/>
          </w:tcPr>
          <w:p w:rsidR="00F250A4" w:rsidRDefault="00F250A4" w:rsidP="00537D54">
            <w:pPr>
              <w:spacing w:line="276" w:lineRule="auto"/>
              <w:jc w:val="center"/>
            </w:pPr>
            <w:r>
              <w:t>10.</w:t>
            </w:r>
          </w:p>
        </w:tc>
      </w:tr>
      <w:tr w:rsidR="00F250A4" w:rsidTr="00557DF0">
        <w:trPr>
          <w:trHeight w:val="568"/>
        </w:trPr>
        <w:tc>
          <w:tcPr>
            <w:tcW w:w="3044" w:type="dxa"/>
          </w:tcPr>
          <w:p w:rsidR="00F250A4" w:rsidRDefault="00F250A4" w:rsidP="00537D54">
            <w:pPr>
              <w:spacing w:line="276" w:lineRule="auto"/>
              <w:jc w:val="center"/>
            </w:pPr>
            <w:r>
              <w:t>Bendegúz Anyanyelvi verseny</w:t>
            </w:r>
          </w:p>
        </w:tc>
        <w:tc>
          <w:tcPr>
            <w:tcW w:w="3011" w:type="dxa"/>
          </w:tcPr>
          <w:p w:rsidR="00F250A4" w:rsidRDefault="00F250A4" w:rsidP="00537D54">
            <w:pPr>
              <w:spacing w:line="276" w:lineRule="auto"/>
              <w:jc w:val="center"/>
            </w:pPr>
            <w:r>
              <w:t>7.</w:t>
            </w:r>
          </w:p>
        </w:tc>
        <w:tc>
          <w:tcPr>
            <w:tcW w:w="3007" w:type="dxa"/>
          </w:tcPr>
          <w:p w:rsidR="00F250A4" w:rsidRDefault="00F250A4" w:rsidP="00537D54">
            <w:pPr>
              <w:spacing w:line="276" w:lineRule="auto"/>
              <w:jc w:val="center"/>
            </w:pPr>
            <w:r>
              <w:t>15.</w:t>
            </w:r>
          </w:p>
        </w:tc>
      </w:tr>
      <w:tr w:rsidR="00F250A4" w:rsidTr="00557DF0">
        <w:trPr>
          <w:trHeight w:val="548"/>
        </w:trPr>
        <w:tc>
          <w:tcPr>
            <w:tcW w:w="3044" w:type="dxa"/>
          </w:tcPr>
          <w:p w:rsidR="00F250A4" w:rsidRDefault="00F250A4" w:rsidP="00537D54">
            <w:pPr>
              <w:spacing w:line="276" w:lineRule="auto"/>
              <w:jc w:val="center"/>
            </w:pPr>
            <w:r>
              <w:t>Bendegúz Anyanyelvi verseny</w:t>
            </w:r>
          </w:p>
        </w:tc>
        <w:tc>
          <w:tcPr>
            <w:tcW w:w="3011" w:type="dxa"/>
          </w:tcPr>
          <w:p w:rsidR="00F250A4" w:rsidRDefault="00F250A4" w:rsidP="00537D54">
            <w:pPr>
              <w:spacing w:line="276" w:lineRule="auto"/>
              <w:jc w:val="center"/>
            </w:pPr>
            <w:r>
              <w:t>8.</w:t>
            </w:r>
          </w:p>
        </w:tc>
        <w:tc>
          <w:tcPr>
            <w:tcW w:w="3007" w:type="dxa"/>
          </w:tcPr>
          <w:p w:rsidR="00F250A4" w:rsidRDefault="00F250A4" w:rsidP="00537D54">
            <w:pPr>
              <w:spacing w:line="276" w:lineRule="auto"/>
              <w:jc w:val="center"/>
            </w:pPr>
            <w:r>
              <w:t>11., 16. és 25.</w:t>
            </w:r>
          </w:p>
        </w:tc>
      </w:tr>
      <w:tr w:rsidR="00F250A4" w:rsidTr="00557DF0">
        <w:trPr>
          <w:trHeight w:val="557"/>
        </w:trPr>
        <w:tc>
          <w:tcPr>
            <w:tcW w:w="3044" w:type="dxa"/>
          </w:tcPr>
          <w:p w:rsidR="00F250A4" w:rsidRDefault="00F250A4" w:rsidP="00537D54">
            <w:pPr>
              <w:spacing w:line="276" w:lineRule="auto"/>
              <w:jc w:val="center"/>
            </w:pPr>
            <w:r>
              <w:t>Varga Tamás Matematika verseny</w:t>
            </w:r>
          </w:p>
        </w:tc>
        <w:tc>
          <w:tcPr>
            <w:tcW w:w="3011" w:type="dxa"/>
          </w:tcPr>
          <w:p w:rsidR="00F250A4" w:rsidRDefault="00F250A4" w:rsidP="00537D54">
            <w:pPr>
              <w:spacing w:line="276" w:lineRule="auto"/>
              <w:jc w:val="center"/>
            </w:pPr>
            <w:r>
              <w:t>8.</w:t>
            </w:r>
          </w:p>
        </w:tc>
        <w:tc>
          <w:tcPr>
            <w:tcW w:w="3007" w:type="dxa"/>
          </w:tcPr>
          <w:p w:rsidR="00F250A4" w:rsidRDefault="00F250A4" w:rsidP="00537D54">
            <w:pPr>
              <w:spacing w:line="276" w:lineRule="auto"/>
              <w:jc w:val="center"/>
            </w:pPr>
            <w:r>
              <w:t>9.</w:t>
            </w:r>
          </w:p>
        </w:tc>
      </w:tr>
    </w:tbl>
    <w:p w:rsidR="00F250A4" w:rsidRDefault="00F250A4" w:rsidP="00537D54">
      <w:pPr>
        <w:pStyle w:val="Listaszerbekezds"/>
        <w:spacing w:line="276" w:lineRule="auto"/>
        <w:ind w:left="360"/>
        <w:jc w:val="center"/>
      </w:pPr>
    </w:p>
    <w:tbl>
      <w:tblPr>
        <w:tblStyle w:val="Rcsostblzat"/>
        <w:tblW w:w="0" w:type="auto"/>
        <w:tblLook w:val="04A0" w:firstRow="1" w:lastRow="0" w:firstColumn="1" w:lastColumn="0" w:noHBand="0" w:noVBand="1"/>
      </w:tblPr>
      <w:tblGrid>
        <w:gridCol w:w="3040"/>
        <w:gridCol w:w="3013"/>
        <w:gridCol w:w="3009"/>
      </w:tblGrid>
      <w:tr w:rsidR="00F250A4" w:rsidTr="00E6716E">
        <w:tc>
          <w:tcPr>
            <w:tcW w:w="9062" w:type="dxa"/>
            <w:gridSpan w:val="3"/>
          </w:tcPr>
          <w:p w:rsidR="00F250A4" w:rsidRPr="007C5F35" w:rsidRDefault="00F250A4" w:rsidP="00537D54">
            <w:pPr>
              <w:spacing w:line="276" w:lineRule="auto"/>
              <w:jc w:val="center"/>
              <w:rPr>
                <w:b/>
              </w:rPr>
            </w:pPr>
            <w:r w:rsidRPr="007C5F35">
              <w:rPr>
                <w:b/>
              </w:rPr>
              <w:t>TANKERÜLETI / TERÜLETI</w:t>
            </w:r>
          </w:p>
        </w:tc>
      </w:tr>
      <w:tr w:rsidR="00F250A4" w:rsidTr="00E6716E">
        <w:tc>
          <w:tcPr>
            <w:tcW w:w="3040" w:type="dxa"/>
          </w:tcPr>
          <w:p w:rsidR="00F250A4" w:rsidRDefault="00F250A4" w:rsidP="00537D54">
            <w:pPr>
              <w:spacing w:line="276" w:lineRule="auto"/>
              <w:jc w:val="center"/>
            </w:pPr>
            <w:r>
              <w:t>Verseny neve</w:t>
            </w:r>
          </w:p>
        </w:tc>
        <w:tc>
          <w:tcPr>
            <w:tcW w:w="3013" w:type="dxa"/>
          </w:tcPr>
          <w:p w:rsidR="00F250A4" w:rsidRDefault="00F250A4" w:rsidP="00537D54">
            <w:pPr>
              <w:spacing w:line="276" w:lineRule="auto"/>
              <w:jc w:val="center"/>
            </w:pPr>
            <w:r>
              <w:t>Évfolyam</w:t>
            </w:r>
          </w:p>
        </w:tc>
        <w:tc>
          <w:tcPr>
            <w:tcW w:w="3009" w:type="dxa"/>
          </w:tcPr>
          <w:p w:rsidR="00F250A4" w:rsidRDefault="00F250A4" w:rsidP="00537D54">
            <w:pPr>
              <w:spacing w:line="276" w:lineRule="auto"/>
              <w:jc w:val="center"/>
            </w:pPr>
            <w:r>
              <w:t>Elért helyezés</w:t>
            </w:r>
          </w:p>
        </w:tc>
      </w:tr>
      <w:tr w:rsidR="00F250A4" w:rsidTr="00E6716E">
        <w:trPr>
          <w:trHeight w:val="546"/>
        </w:trPr>
        <w:tc>
          <w:tcPr>
            <w:tcW w:w="3040" w:type="dxa"/>
          </w:tcPr>
          <w:p w:rsidR="00F250A4" w:rsidRDefault="00F250A4" w:rsidP="00537D54">
            <w:pPr>
              <w:spacing w:line="276" w:lineRule="auto"/>
              <w:jc w:val="center"/>
            </w:pPr>
            <w:r>
              <w:t>Pátyi vers- és prózamondó verseny; vers kategória</w:t>
            </w:r>
          </w:p>
        </w:tc>
        <w:tc>
          <w:tcPr>
            <w:tcW w:w="3013" w:type="dxa"/>
          </w:tcPr>
          <w:p w:rsidR="00F250A4" w:rsidRDefault="00F250A4" w:rsidP="00537D54">
            <w:pPr>
              <w:spacing w:line="276" w:lineRule="auto"/>
              <w:jc w:val="center"/>
            </w:pPr>
            <w:r>
              <w:t>2.</w:t>
            </w:r>
          </w:p>
        </w:tc>
        <w:tc>
          <w:tcPr>
            <w:tcW w:w="3009" w:type="dxa"/>
          </w:tcPr>
          <w:p w:rsidR="00F250A4" w:rsidRDefault="00F250A4" w:rsidP="00537D54">
            <w:pPr>
              <w:spacing w:line="276" w:lineRule="auto"/>
              <w:jc w:val="center"/>
            </w:pPr>
            <w:r>
              <w:t>1.</w:t>
            </w:r>
          </w:p>
        </w:tc>
      </w:tr>
      <w:tr w:rsidR="00F250A4" w:rsidTr="00E6716E">
        <w:trPr>
          <w:trHeight w:val="546"/>
        </w:trPr>
        <w:tc>
          <w:tcPr>
            <w:tcW w:w="3040" w:type="dxa"/>
          </w:tcPr>
          <w:p w:rsidR="00F250A4" w:rsidRDefault="00F250A4" w:rsidP="00537D54">
            <w:pPr>
              <w:spacing w:line="276" w:lineRule="auto"/>
              <w:jc w:val="center"/>
            </w:pPr>
            <w:r>
              <w:t>Pátyi vers- és prózamondó verseny; próza kategória</w:t>
            </w:r>
          </w:p>
        </w:tc>
        <w:tc>
          <w:tcPr>
            <w:tcW w:w="3013" w:type="dxa"/>
          </w:tcPr>
          <w:p w:rsidR="00F250A4" w:rsidRDefault="00F250A4" w:rsidP="00537D54">
            <w:pPr>
              <w:spacing w:line="276" w:lineRule="auto"/>
              <w:jc w:val="center"/>
            </w:pPr>
            <w:r>
              <w:t>5.</w:t>
            </w:r>
          </w:p>
        </w:tc>
        <w:tc>
          <w:tcPr>
            <w:tcW w:w="3009" w:type="dxa"/>
          </w:tcPr>
          <w:p w:rsidR="00F250A4" w:rsidRDefault="00F250A4" w:rsidP="00537D54">
            <w:pPr>
              <w:spacing w:line="276" w:lineRule="auto"/>
              <w:jc w:val="center"/>
            </w:pPr>
            <w:r>
              <w:t>3.</w:t>
            </w:r>
          </w:p>
        </w:tc>
      </w:tr>
      <w:tr w:rsidR="00F250A4" w:rsidTr="00E6716E">
        <w:trPr>
          <w:trHeight w:val="546"/>
        </w:trPr>
        <w:tc>
          <w:tcPr>
            <w:tcW w:w="3040" w:type="dxa"/>
          </w:tcPr>
          <w:p w:rsidR="00F250A4" w:rsidRDefault="00F250A4" w:rsidP="00537D54">
            <w:pPr>
              <w:spacing w:line="276" w:lineRule="auto"/>
              <w:jc w:val="center"/>
            </w:pPr>
            <w:r>
              <w:t>Bolyai Anyanyelvi csapatverseny</w:t>
            </w:r>
          </w:p>
        </w:tc>
        <w:tc>
          <w:tcPr>
            <w:tcW w:w="3013" w:type="dxa"/>
          </w:tcPr>
          <w:p w:rsidR="00F250A4" w:rsidRDefault="00F250A4" w:rsidP="00537D54">
            <w:pPr>
              <w:spacing w:line="276" w:lineRule="auto"/>
              <w:jc w:val="center"/>
            </w:pPr>
            <w:r>
              <w:t>4.</w:t>
            </w:r>
          </w:p>
        </w:tc>
        <w:tc>
          <w:tcPr>
            <w:tcW w:w="3009" w:type="dxa"/>
          </w:tcPr>
          <w:p w:rsidR="00F250A4" w:rsidRDefault="00F250A4" w:rsidP="00537D54">
            <w:pPr>
              <w:spacing w:line="276" w:lineRule="auto"/>
              <w:jc w:val="center"/>
            </w:pPr>
            <w:r>
              <w:t>8.</w:t>
            </w:r>
          </w:p>
        </w:tc>
      </w:tr>
      <w:tr w:rsidR="00F250A4" w:rsidTr="00E6716E">
        <w:trPr>
          <w:trHeight w:val="546"/>
        </w:trPr>
        <w:tc>
          <w:tcPr>
            <w:tcW w:w="3040" w:type="dxa"/>
          </w:tcPr>
          <w:p w:rsidR="00F250A4" w:rsidRDefault="00F250A4" w:rsidP="00537D54">
            <w:pPr>
              <w:spacing w:line="276" w:lineRule="auto"/>
              <w:jc w:val="center"/>
            </w:pPr>
            <w:r>
              <w:t>Bolyai Anyanyelvi Csapatverseny</w:t>
            </w:r>
          </w:p>
        </w:tc>
        <w:tc>
          <w:tcPr>
            <w:tcW w:w="3013" w:type="dxa"/>
          </w:tcPr>
          <w:p w:rsidR="00F250A4" w:rsidRDefault="00F250A4" w:rsidP="00537D54">
            <w:pPr>
              <w:spacing w:line="276" w:lineRule="auto"/>
              <w:jc w:val="center"/>
            </w:pPr>
            <w:r>
              <w:t>5.</w:t>
            </w:r>
          </w:p>
        </w:tc>
        <w:tc>
          <w:tcPr>
            <w:tcW w:w="3009" w:type="dxa"/>
          </w:tcPr>
          <w:p w:rsidR="00F250A4" w:rsidRDefault="00F250A4" w:rsidP="00537D54">
            <w:pPr>
              <w:spacing w:line="276" w:lineRule="auto"/>
              <w:jc w:val="center"/>
            </w:pPr>
            <w:r>
              <w:t>8. és 19.</w:t>
            </w:r>
          </w:p>
        </w:tc>
      </w:tr>
      <w:tr w:rsidR="00F250A4" w:rsidTr="00E6716E">
        <w:trPr>
          <w:trHeight w:val="546"/>
        </w:trPr>
        <w:tc>
          <w:tcPr>
            <w:tcW w:w="3040" w:type="dxa"/>
          </w:tcPr>
          <w:p w:rsidR="00F250A4" w:rsidRDefault="00F250A4" w:rsidP="00537D54">
            <w:pPr>
              <w:spacing w:line="276" w:lineRule="auto"/>
              <w:jc w:val="center"/>
            </w:pPr>
            <w:r>
              <w:t>Bolyai Anyanyelvi Csapatverseny</w:t>
            </w:r>
          </w:p>
        </w:tc>
        <w:tc>
          <w:tcPr>
            <w:tcW w:w="3013" w:type="dxa"/>
          </w:tcPr>
          <w:p w:rsidR="00F250A4" w:rsidRDefault="00F250A4" w:rsidP="00537D54">
            <w:pPr>
              <w:spacing w:line="276" w:lineRule="auto"/>
              <w:jc w:val="center"/>
            </w:pPr>
            <w:r>
              <w:t>6.</w:t>
            </w:r>
          </w:p>
        </w:tc>
        <w:tc>
          <w:tcPr>
            <w:tcW w:w="3009" w:type="dxa"/>
          </w:tcPr>
          <w:p w:rsidR="00F250A4" w:rsidRDefault="00F250A4" w:rsidP="00537D54">
            <w:pPr>
              <w:spacing w:line="276" w:lineRule="auto"/>
              <w:jc w:val="center"/>
            </w:pPr>
            <w:r>
              <w:t>6. és 9.</w:t>
            </w:r>
          </w:p>
        </w:tc>
      </w:tr>
      <w:tr w:rsidR="00F250A4" w:rsidTr="00E6716E">
        <w:trPr>
          <w:trHeight w:val="546"/>
        </w:trPr>
        <w:tc>
          <w:tcPr>
            <w:tcW w:w="3040" w:type="dxa"/>
          </w:tcPr>
          <w:p w:rsidR="00F250A4" w:rsidRDefault="00F250A4" w:rsidP="00537D54">
            <w:pPr>
              <w:spacing w:line="276" w:lineRule="auto"/>
              <w:jc w:val="center"/>
            </w:pPr>
            <w:r>
              <w:t>Bolyai Anyanyelvi Csapatverseny</w:t>
            </w:r>
          </w:p>
        </w:tc>
        <w:tc>
          <w:tcPr>
            <w:tcW w:w="3013" w:type="dxa"/>
          </w:tcPr>
          <w:p w:rsidR="00F250A4" w:rsidRDefault="00F250A4" w:rsidP="00537D54">
            <w:pPr>
              <w:spacing w:line="276" w:lineRule="auto"/>
              <w:jc w:val="center"/>
            </w:pPr>
            <w:r>
              <w:t>7.</w:t>
            </w:r>
          </w:p>
        </w:tc>
        <w:tc>
          <w:tcPr>
            <w:tcW w:w="3009" w:type="dxa"/>
          </w:tcPr>
          <w:p w:rsidR="00F250A4" w:rsidRDefault="00F250A4" w:rsidP="00537D54">
            <w:pPr>
              <w:spacing w:line="276" w:lineRule="auto"/>
              <w:jc w:val="center"/>
            </w:pPr>
            <w:r>
              <w:t>10. és 23.</w:t>
            </w:r>
          </w:p>
        </w:tc>
      </w:tr>
      <w:tr w:rsidR="00F250A4" w:rsidTr="00E6716E">
        <w:trPr>
          <w:trHeight w:val="546"/>
        </w:trPr>
        <w:tc>
          <w:tcPr>
            <w:tcW w:w="3040" w:type="dxa"/>
          </w:tcPr>
          <w:p w:rsidR="00F250A4" w:rsidRDefault="00F250A4" w:rsidP="00537D54">
            <w:pPr>
              <w:spacing w:line="276" w:lineRule="auto"/>
              <w:jc w:val="center"/>
            </w:pPr>
            <w:r>
              <w:t>Bolyai Anyanyelvi Csapatverseny</w:t>
            </w:r>
          </w:p>
        </w:tc>
        <w:tc>
          <w:tcPr>
            <w:tcW w:w="3013" w:type="dxa"/>
          </w:tcPr>
          <w:p w:rsidR="00F250A4" w:rsidRDefault="00F250A4" w:rsidP="00537D54">
            <w:pPr>
              <w:spacing w:line="276" w:lineRule="auto"/>
              <w:jc w:val="center"/>
            </w:pPr>
            <w:r>
              <w:t>8.</w:t>
            </w:r>
          </w:p>
        </w:tc>
        <w:tc>
          <w:tcPr>
            <w:tcW w:w="3009" w:type="dxa"/>
          </w:tcPr>
          <w:p w:rsidR="00F250A4" w:rsidRDefault="00F250A4" w:rsidP="00537D54">
            <w:pPr>
              <w:spacing w:line="276" w:lineRule="auto"/>
              <w:jc w:val="center"/>
            </w:pPr>
            <w:r>
              <w:t>12.</w:t>
            </w:r>
          </w:p>
        </w:tc>
      </w:tr>
      <w:tr w:rsidR="00F250A4" w:rsidTr="00E6716E">
        <w:trPr>
          <w:trHeight w:val="546"/>
        </w:trPr>
        <w:tc>
          <w:tcPr>
            <w:tcW w:w="3040" w:type="dxa"/>
          </w:tcPr>
          <w:p w:rsidR="00F250A4" w:rsidRDefault="00F250A4" w:rsidP="00537D54">
            <w:pPr>
              <w:spacing w:line="276" w:lineRule="auto"/>
              <w:jc w:val="center"/>
            </w:pPr>
            <w:r>
              <w:t>Kazinczy verseny</w:t>
            </w:r>
          </w:p>
        </w:tc>
        <w:tc>
          <w:tcPr>
            <w:tcW w:w="3013" w:type="dxa"/>
          </w:tcPr>
          <w:p w:rsidR="00F250A4" w:rsidRDefault="00F250A4" w:rsidP="00537D54">
            <w:pPr>
              <w:spacing w:line="276" w:lineRule="auto"/>
              <w:jc w:val="center"/>
            </w:pPr>
            <w:r>
              <w:t>5.</w:t>
            </w:r>
          </w:p>
          <w:p w:rsidR="00F250A4" w:rsidRDefault="00F250A4" w:rsidP="00537D54">
            <w:pPr>
              <w:spacing w:line="276" w:lineRule="auto"/>
              <w:jc w:val="center"/>
            </w:pPr>
            <w:r>
              <w:t>8.</w:t>
            </w:r>
          </w:p>
        </w:tc>
        <w:tc>
          <w:tcPr>
            <w:tcW w:w="3009" w:type="dxa"/>
          </w:tcPr>
          <w:p w:rsidR="00F250A4" w:rsidRDefault="00F250A4" w:rsidP="00537D54">
            <w:pPr>
              <w:spacing w:line="276" w:lineRule="auto"/>
              <w:jc w:val="center"/>
            </w:pPr>
            <w:r>
              <w:t>1</w:t>
            </w:r>
          </w:p>
          <w:p w:rsidR="00F250A4" w:rsidRDefault="00F250A4" w:rsidP="00537D54">
            <w:pPr>
              <w:spacing w:line="276" w:lineRule="auto"/>
              <w:jc w:val="center"/>
            </w:pPr>
            <w:r>
              <w:t>2..</w:t>
            </w:r>
          </w:p>
        </w:tc>
      </w:tr>
      <w:tr w:rsidR="00F250A4" w:rsidTr="00E6716E">
        <w:trPr>
          <w:trHeight w:val="567"/>
        </w:trPr>
        <w:tc>
          <w:tcPr>
            <w:tcW w:w="3040" w:type="dxa"/>
          </w:tcPr>
          <w:p w:rsidR="00F250A4" w:rsidRDefault="00F250A4" w:rsidP="00537D54">
            <w:pPr>
              <w:spacing w:line="276" w:lineRule="auto"/>
              <w:jc w:val="center"/>
            </w:pPr>
            <w:r>
              <w:t>Bolyai Matematika Csapatverseny</w:t>
            </w:r>
          </w:p>
        </w:tc>
        <w:tc>
          <w:tcPr>
            <w:tcW w:w="3013" w:type="dxa"/>
          </w:tcPr>
          <w:p w:rsidR="00F250A4" w:rsidRDefault="00F250A4" w:rsidP="00537D54">
            <w:pPr>
              <w:spacing w:line="276" w:lineRule="auto"/>
              <w:jc w:val="center"/>
            </w:pPr>
            <w:r>
              <w:t>3.</w:t>
            </w:r>
          </w:p>
          <w:p w:rsidR="00F250A4" w:rsidRDefault="00F250A4" w:rsidP="00537D54">
            <w:pPr>
              <w:spacing w:line="276" w:lineRule="auto"/>
              <w:jc w:val="center"/>
            </w:pPr>
            <w:r>
              <w:t>4.</w:t>
            </w:r>
          </w:p>
        </w:tc>
        <w:tc>
          <w:tcPr>
            <w:tcW w:w="3009" w:type="dxa"/>
          </w:tcPr>
          <w:p w:rsidR="00F250A4" w:rsidRDefault="00F250A4" w:rsidP="00537D54">
            <w:pPr>
              <w:spacing w:line="276" w:lineRule="auto"/>
              <w:jc w:val="center"/>
            </w:pPr>
            <w:r>
              <w:t>5., 28., 51. és 109.</w:t>
            </w:r>
          </w:p>
          <w:p w:rsidR="00F250A4" w:rsidRDefault="00F250A4" w:rsidP="00537D54">
            <w:pPr>
              <w:spacing w:line="276" w:lineRule="auto"/>
              <w:jc w:val="center"/>
            </w:pPr>
            <w:r>
              <w:t>30., 50. és 72.</w:t>
            </w:r>
          </w:p>
        </w:tc>
      </w:tr>
      <w:tr w:rsidR="00B638B7" w:rsidTr="00E6716E">
        <w:trPr>
          <w:trHeight w:val="567"/>
        </w:trPr>
        <w:tc>
          <w:tcPr>
            <w:tcW w:w="3040" w:type="dxa"/>
          </w:tcPr>
          <w:p w:rsidR="00B638B7" w:rsidRDefault="00B638B7" w:rsidP="00537D54">
            <w:pPr>
              <w:spacing w:line="276" w:lineRule="auto"/>
              <w:jc w:val="center"/>
            </w:pPr>
          </w:p>
        </w:tc>
        <w:tc>
          <w:tcPr>
            <w:tcW w:w="3013" w:type="dxa"/>
          </w:tcPr>
          <w:p w:rsidR="00B638B7" w:rsidRDefault="00B638B7" w:rsidP="00537D54">
            <w:pPr>
              <w:spacing w:line="276" w:lineRule="auto"/>
              <w:jc w:val="center"/>
            </w:pPr>
          </w:p>
        </w:tc>
        <w:tc>
          <w:tcPr>
            <w:tcW w:w="3009" w:type="dxa"/>
          </w:tcPr>
          <w:p w:rsidR="00B638B7" w:rsidRDefault="00B638B7" w:rsidP="00537D54">
            <w:pPr>
              <w:spacing w:line="276" w:lineRule="auto"/>
              <w:jc w:val="center"/>
            </w:pPr>
          </w:p>
        </w:tc>
      </w:tr>
      <w:tr w:rsidR="00F250A4" w:rsidTr="00B638B7">
        <w:trPr>
          <w:trHeight w:val="561"/>
        </w:trPr>
        <w:tc>
          <w:tcPr>
            <w:tcW w:w="3040" w:type="dxa"/>
            <w:vAlign w:val="center"/>
          </w:tcPr>
          <w:p w:rsidR="00F250A4" w:rsidRDefault="00F250A4" w:rsidP="00537D54">
            <w:pPr>
              <w:spacing w:line="276" w:lineRule="auto"/>
              <w:jc w:val="center"/>
            </w:pPr>
            <w:r>
              <w:lastRenderedPageBreak/>
              <w:t>Tankerületi Angol</w:t>
            </w:r>
          </w:p>
        </w:tc>
        <w:tc>
          <w:tcPr>
            <w:tcW w:w="3013" w:type="dxa"/>
          </w:tcPr>
          <w:p w:rsidR="00F250A4" w:rsidRDefault="00F250A4" w:rsidP="00537D54">
            <w:pPr>
              <w:spacing w:line="276" w:lineRule="auto"/>
              <w:jc w:val="center"/>
            </w:pPr>
            <w:r>
              <w:t>5.</w:t>
            </w:r>
          </w:p>
          <w:p w:rsidR="00F250A4" w:rsidRDefault="00F250A4" w:rsidP="00537D54">
            <w:pPr>
              <w:spacing w:line="276" w:lineRule="auto"/>
              <w:jc w:val="center"/>
            </w:pPr>
            <w:r>
              <w:t>6.</w:t>
            </w:r>
          </w:p>
          <w:p w:rsidR="00F250A4" w:rsidRDefault="00F250A4" w:rsidP="00537D54">
            <w:pPr>
              <w:spacing w:line="276" w:lineRule="auto"/>
              <w:jc w:val="center"/>
            </w:pPr>
            <w:r>
              <w:t>7.</w:t>
            </w:r>
          </w:p>
          <w:p w:rsidR="00F250A4" w:rsidRDefault="00F250A4" w:rsidP="00537D54">
            <w:pPr>
              <w:spacing w:line="276" w:lineRule="auto"/>
              <w:jc w:val="center"/>
            </w:pPr>
            <w:r>
              <w:t>8.</w:t>
            </w:r>
          </w:p>
        </w:tc>
        <w:tc>
          <w:tcPr>
            <w:tcW w:w="3009" w:type="dxa"/>
          </w:tcPr>
          <w:p w:rsidR="00F250A4" w:rsidRDefault="00F250A4" w:rsidP="00537D54">
            <w:pPr>
              <w:spacing w:line="276" w:lineRule="auto"/>
              <w:jc w:val="center"/>
            </w:pPr>
            <w:r>
              <w:t>22., 25. és 26.</w:t>
            </w:r>
          </w:p>
          <w:p w:rsidR="00F250A4" w:rsidRDefault="00F250A4" w:rsidP="00537D54">
            <w:pPr>
              <w:spacing w:line="276" w:lineRule="auto"/>
              <w:jc w:val="center"/>
            </w:pPr>
            <w:r>
              <w:t>3., 17. és 17.</w:t>
            </w:r>
          </w:p>
          <w:p w:rsidR="00F250A4" w:rsidRDefault="00F250A4" w:rsidP="00537D54">
            <w:pPr>
              <w:spacing w:line="276" w:lineRule="auto"/>
              <w:jc w:val="center"/>
            </w:pPr>
            <w:r>
              <w:t>10. és 16.</w:t>
            </w:r>
          </w:p>
          <w:p w:rsidR="00F250A4" w:rsidRDefault="00F250A4" w:rsidP="00537D54">
            <w:pPr>
              <w:spacing w:line="276" w:lineRule="auto"/>
              <w:jc w:val="center"/>
            </w:pPr>
            <w:r>
              <w:t>5., 21. és 25.</w:t>
            </w:r>
          </w:p>
        </w:tc>
      </w:tr>
      <w:tr w:rsidR="00F250A4" w:rsidTr="00E6716E">
        <w:trPr>
          <w:trHeight w:val="556"/>
        </w:trPr>
        <w:tc>
          <w:tcPr>
            <w:tcW w:w="3040" w:type="dxa"/>
          </w:tcPr>
          <w:p w:rsidR="00F250A4" w:rsidRDefault="00F250A4" w:rsidP="00537D54">
            <w:pPr>
              <w:spacing w:line="276" w:lineRule="auto"/>
              <w:jc w:val="center"/>
            </w:pPr>
            <w:r>
              <w:t>Budaörsi Kézilabda Bajnokság</w:t>
            </w:r>
          </w:p>
        </w:tc>
        <w:tc>
          <w:tcPr>
            <w:tcW w:w="3013" w:type="dxa"/>
          </w:tcPr>
          <w:p w:rsidR="00F250A4" w:rsidRDefault="00F250A4" w:rsidP="00537D54">
            <w:pPr>
              <w:spacing w:line="276" w:lineRule="auto"/>
              <w:jc w:val="center"/>
            </w:pPr>
            <w:r>
              <w:t>3.</w:t>
            </w:r>
          </w:p>
        </w:tc>
        <w:tc>
          <w:tcPr>
            <w:tcW w:w="3009" w:type="dxa"/>
          </w:tcPr>
          <w:p w:rsidR="00F250A4" w:rsidRDefault="00F250A4" w:rsidP="00537D54">
            <w:pPr>
              <w:spacing w:line="276" w:lineRule="auto"/>
              <w:jc w:val="center"/>
            </w:pPr>
            <w:r>
              <w:t>3.</w:t>
            </w:r>
          </w:p>
        </w:tc>
      </w:tr>
    </w:tbl>
    <w:p w:rsidR="00F250A4" w:rsidRDefault="00F250A4" w:rsidP="00677B81">
      <w:pPr>
        <w:pStyle w:val="Listaszerbekezds"/>
        <w:spacing w:line="276" w:lineRule="auto"/>
        <w:ind w:left="360"/>
      </w:pPr>
    </w:p>
    <w:tbl>
      <w:tblPr>
        <w:tblStyle w:val="Rcsostblzat"/>
        <w:tblpPr w:leftFromText="142" w:rightFromText="142" w:vertAnchor="text" w:tblpY="1"/>
        <w:tblOverlap w:val="never"/>
        <w:tblW w:w="0" w:type="auto"/>
        <w:tblLook w:val="04A0" w:firstRow="1" w:lastRow="0" w:firstColumn="1" w:lastColumn="0" w:noHBand="0" w:noVBand="1"/>
      </w:tblPr>
      <w:tblGrid>
        <w:gridCol w:w="3070"/>
        <w:gridCol w:w="3071"/>
        <w:gridCol w:w="3071"/>
      </w:tblGrid>
      <w:tr w:rsidR="00F250A4" w:rsidRPr="007C5F35" w:rsidTr="00677B81">
        <w:tc>
          <w:tcPr>
            <w:tcW w:w="9212" w:type="dxa"/>
            <w:gridSpan w:val="3"/>
          </w:tcPr>
          <w:p w:rsidR="00F250A4" w:rsidRPr="007C5F35" w:rsidRDefault="00F250A4" w:rsidP="00677B81">
            <w:pPr>
              <w:spacing w:line="276" w:lineRule="auto"/>
              <w:jc w:val="center"/>
              <w:rPr>
                <w:b/>
              </w:rPr>
            </w:pPr>
            <w:r>
              <w:rPr>
                <w:b/>
              </w:rPr>
              <w:t>TELEPÜLÉSI</w:t>
            </w:r>
          </w:p>
        </w:tc>
      </w:tr>
      <w:tr w:rsidR="00F250A4" w:rsidTr="00677B81">
        <w:tc>
          <w:tcPr>
            <w:tcW w:w="3070" w:type="dxa"/>
          </w:tcPr>
          <w:p w:rsidR="00F250A4" w:rsidRDefault="00F250A4" w:rsidP="00677B81">
            <w:pPr>
              <w:spacing w:line="276" w:lineRule="auto"/>
              <w:jc w:val="center"/>
            </w:pPr>
            <w:r>
              <w:t>Verseny neve</w:t>
            </w:r>
          </w:p>
        </w:tc>
        <w:tc>
          <w:tcPr>
            <w:tcW w:w="3071" w:type="dxa"/>
          </w:tcPr>
          <w:p w:rsidR="00F250A4" w:rsidRDefault="00F250A4" w:rsidP="00677B81">
            <w:pPr>
              <w:spacing w:line="276" w:lineRule="auto"/>
              <w:jc w:val="center"/>
            </w:pPr>
            <w:r>
              <w:t>Évfolyam</w:t>
            </w:r>
          </w:p>
        </w:tc>
        <w:tc>
          <w:tcPr>
            <w:tcW w:w="3071" w:type="dxa"/>
          </w:tcPr>
          <w:p w:rsidR="00F250A4" w:rsidRDefault="00F250A4" w:rsidP="00677B81">
            <w:pPr>
              <w:spacing w:line="276" w:lineRule="auto"/>
              <w:jc w:val="center"/>
            </w:pPr>
            <w:r>
              <w:t>Elért helyezés</w:t>
            </w:r>
          </w:p>
        </w:tc>
      </w:tr>
      <w:tr w:rsidR="00F250A4" w:rsidTr="00677B81">
        <w:trPr>
          <w:trHeight w:val="546"/>
        </w:trPr>
        <w:tc>
          <w:tcPr>
            <w:tcW w:w="3070" w:type="dxa"/>
          </w:tcPr>
          <w:p w:rsidR="00F250A4" w:rsidRDefault="00F250A4" w:rsidP="00677B81">
            <w:pPr>
              <w:spacing w:line="276" w:lineRule="auto"/>
              <w:jc w:val="center"/>
            </w:pPr>
            <w:r>
              <w:t>Volf György Anyanyelvi Verseny</w:t>
            </w:r>
          </w:p>
        </w:tc>
        <w:tc>
          <w:tcPr>
            <w:tcW w:w="3071" w:type="dxa"/>
          </w:tcPr>
          <w:p w:rsidR="00F250A4" w:rsidRDefault="00F250A4" w:rsidP="00677B81">
            <w:pPr>
              <w:spacing w:line="276" w:lineRule="auto"/>
              <w:jc w:val="center"/>
            </w:pPr>
            <w:r>
              <w:t>5.</w:t>
            </w:r>
          </w:p>
        </w:tc>
        <w:tc>
          <w:tcPr>
            <w:tcW w:w="3071" w:type="dxa"/>
          </w:tcPr>
          <w:p w:rsidR="00F250A4" w:rsidRDefault="00F250A4" w:rsidP="00677B81">
            <w:pPr>
              <w:spacing w:line="276" w:lineRule="auto"/>
              <w:jc w:val="center"/>
            </w:pPr>
            <w:r>
              <w:t>1., 2., 3. és 4.</w:t>
            </w:r>
          </w:p>
        </w:tc>
      </w:tr>
      <w:tr w:rsidR="00F250A4" w:rsidTr="00677B81">
        <w:trPr>
          <w:trHeight w:val="546"/>
        </w:trPr>
        <w:tc>
          <w:tcPr>
            <w:tcW w:w="3070" w:type="dxa"/>
          </w:tcPr>
          <w:p w:rsidR="00F250A4" w:rsidRDefault="00F250A4" w:rsidP="00677B81">
            <w:pPr>
              <w:spacing w:line="276" w:lineRule="auto"/>
              <w:jc w:val="center"/>
            </w:pPr>
            <w:r>
              <w:t>Volf György Anyanyelvi Verseny</w:t>
            </w:r>
          </w:p>
        </w:tc>
        <w:tc>
          <w:tcPr>
            <w:tcW w:w="3071" w:type="dxa"/>
          </w:tcPr>
          <w:p w:rsidR="00F250A4" w:rsidRDefault="00F250A4" w:rsidP="00677B81">
            <w:pPr>
              <w:spacing w:line="276" w:lineRule="auto"/>
              <w:jc w:val="center"/>
            </w:pPr>
            <w:r>
              <w:t>6.</w:t>
            </w:r>
          </w:p>
        </w:tc>
        <w:tc>
          <w:tcPr>
            <w:tcW w:w="3071" w:type="dxa"/>
          </w:tcPr>
          <w:p w:rsidR="00F250A4" w:rsidRDefault="00F250A4" w:rsidP="00677B81">
            <w:pPr>
              <w:spacing w:line="276" w:lineRule="auto"/>
              <w:jc w:val="center"/>
            </w:pPr>
            <w:r>
              <w:t>1., 3., 4. és 6.</w:t>
            </w:r>
          </w:p>
        </w:tc>
      </w:tr>
      <w:tr w:rsidR="00F250A4" w:rsidTr="00677B81">
        <w:trPr>
          <w:trHeight w:val="546"/>
        </w:trPr>
        <w:tc>
          <w:tcPr>
            <w:tcW w:w="3070" w:type="dxa"/>
          </w:tcPr>
          <w:p w:rsidR="00F250A4" w:rsidRDefault="00F250A4" w:rsidP="00677B81">
            <w:pPr>
              <w:spacing w:line="276" w:lineRule="auto"/>
              <w:jc w:val="center"/>
            </w:pPr>
            <w:r>
              <w:t>Volf György Anyanyelvi Verseny</w:t>
            </w:r>
          </w:p>
        </w:tc>
        <w:tc>
          <w:tcPr>
            <w:tcW w:w="3071" w:type="dxa"/>
          </w:tcPr>
          <w:p w:rsidR="00F250A4" w:rsidRDefault="00F250A4" w:rsidP="00677B81">
            <w:pPr>
              <w:spacing w:line="276" w:lineRule="auto"/>
              <w:jc w:val="center"/>
            </w:pPr>
            <w:r>
              <w:t>7.</w:t>
            </w:r>
          </w:p>
        </w:tc>
        <w:tc>
          <w:tcPr>
            <w:tcW w:w="3071" w:type="dxa"/>
          </w:tcPr>
          <w:p w:rsidR="00F250A4" w:rsidRDefault="00F250A4" w:rsidP="00677B81">
            <w:pPr>
              <w:spacing w:line="276" w:lineRule="auto"/>
              <w:jc w:val="center"/>
            </w:pPr>
            <w:r>
              <w:t>1., 2., 3. és 4.</w:t>
            </w:r>
          </w:p>
        </w:tc>
      </w:tr>
      <w:tr w:rsidR="00F250A4" w:rsidTr="00677B81">
        <w:trPr>
          <w:trHeight w:val="546"/>
        </w:trPr>
        <w:tc>
          <w:tcPr>
            <w:tcW w:w="3070" w:type="dxa"/>
          </w:tcPr>
          <w:p w:rsidR="00F250A4" w:rsidRDefault="00F250A4" w:rsidP="00677B81">
            <w:pPr>
              <w:spacing w:line="276" w:lineRule="auto"/>
              <w:jc w:val="center"/>
            </w:pPr>
            <w:r>
              <w:t>Volf György Anyanyelvi Verseny</w:t>
            </w:r>
          </w:p>
        </w:tc>
        <w:tc>
          <w:tcPr>
            <w:tcW w:w="3071" w:type="dxa"/>
          </w:tcPr>
          <w:p w:rsidR="00F250A4" w:rsidRDefault="00F250A4" w:rsidP="00677B81">
            <w:pPr>
              <w:spacing w:line="276" w:lineRule="auto"/>
              <w:jc w:val="center"/>
            </w:pPr>
            <w:r>
              <w:t>8.</w:t>
            </w:r>
          </w:p>
        </w:tc>
        <w:tc>
          <w:tcPr>
            <w:tcW w:w="3071" w:type="dxa"/>
          </w:tcPr>
          <w:p w:rsidR="00F250A4" w:rsidRDefault="00F250A4" w:rsidP="00677B81">
            <w:pPr>
              <w:spacing w:line="276" w:lineRule="auto"/>
              <w:jc w:val="center"/>
            </w:pPr>
            <w:r>
              <w:t>4. és 6.</w:t>
            </w:r>
          </w:p>
        </w:tc>
      </w:tr>
    </w:tbl>
    <w:p w:rsidR="00677B81" w:rsidRPr="00677B81" w:rsidRDefault="00221A56" w:rsidP="00677B81">
      <w:pPr>
        <w:pStyle w:val="kiscm"/>
        <w:rPr>
          <w:iCs/>
        </w:rPr>
      </w:pPr>
      <w:bookmarkStart w:id="17" w:name="_Toc518597848"/>
      <w:r w:rsidRPr="00773A2D">
        <w:t>Továbbtanulási mutatók</w:t>
      </w:r>
      <w:bookmarkEnd w:id="17"/>
    </w:p>
    <w:tbl>
      <w:tblPr>
        <w:tblStyle w:val="Tblzatrcsos1vilgos5jellszn1"/>
        <w:tblpPr w:leftFromText="142" w:rightFromText="142" w:vertAnchor="text" w:horzAnchor="margin" w:tblpY="1"/>
        <w:tblOverlap w:val="never"/>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843"/>
        <w:gridCol w:w="1911"/>
        <w:gridCol w:w="1349"/>
        <w:gridCol w:w="1701"/>
      </w:tblGrid>
      <w:tr w:rsidR="00677B81" w:rsidRPr="000055F1" w:rsidTr="004A786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1" w:type="dxa"/>
            <w:tcBorders>
              <w:bottom w:val="single" w:sz="4" w:space="0" w:color="auto"/>
            </w:tcBorders>
          </w:tcPr>
          <w:p w:rsidR="00677B81" w:rsidRPr="000055F1" w:rsidRDefault="00677B81" w:rsidP="00677B81">
            <w:pPr>
              <w:spacing w:line="276" w:lineRule="auto"/>
              <w:jc w:val="center"/>
              <w:rPr>
                <w:rFonts w:cs="Times New Roman"/>
                <w:sz w:val="24"/>
                <w:szCs w:val="24"/>
              </w:rPr>
            </w:pPr>
          </w:p>
        </w:tc>
        <w:tc>
          <w:tcPr>
            <w:tcW w:w="1275" w:type="dxa"/>
            <w:tcBorders>
              <w:bottom w:val="single" w:sz="4" w:space="0" w:color="auto"/>
            </w:tcBorders>
            <w:hideMark/>
          </w:tcPr>
          <w:p w:rsidR="00677B81" w:rsidRPr="00BE25D2" w:rsidRDefault="00677B81" w:rsidP="00677B8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BE25D2">
              <w:rPr>
                <w:rFonts w:cs="Times New Roman"/>
                <w:b w:val="0"/>
              </w:rPr>
              <w:t>gimnázium</w:t>
            </w:r>
          </w:p>
        </w:tc>
        <w:tc>
          <w:tcPr>
            <w:tcW w:w="1843" w:type="dxa"/>
            <w:tcBorders>
              <w:bottom w:val="single" w:sz="4" w:space="0" w:color="auto"/>
            </w:tcBorders>
            <w:hideMark/>
          </w:tcPr>
          <w:p w:rsidR="00677B81" w:rsidRPr="00BE25D2" w:rsidRDefault="00677B81" w:rsidP="00677B8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BE25D2">
              <w:rPr>
                <w:rFonts w:cs="Times New Roman"/>
                <w:b w:val="0"/>
              </w:rPr>
              <w:t>szakgimnázium</w:t>
            </w:r>
          </w:p>
        </w:tc>
        <w:tc>
          <w:tcPr>
            <w:tcW w:w="1911" w:type="dxa"/>
            <w:tcBorders>
              <w:bottom w:val="single" w:sz="4" w:space="0" w:color="auto"/>
            </w:tcBorders>
            <w:hideMark/>
          </w:tcPr>
          <w:p w:rsidR="00677B81" w:rsidRPr="00BE25D2" w:rsidRDefault="00677B81" w:rsidP="00677B8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BE25D2">
              <w:rPr>
                <w:rFonts w:cs="Times New Roman"/>
                <w:b w:val="0"/>
              </w:rPr>
              <w:t>szakközépiskola</w:t>
            </w:r>
          </w:p>
        </w:tc>
        <w:tc>
          <w:tcPr>
            <w:tcW w:w="1349" w:type="dxa"/>
            <w:tcBorders>
              <w:bottom w:val="single" w:sz="4" w:space="0" w:color="auto"/>
            </w:tcBorders>
            <w:hideMark/>
          </w:tcPr>
          <w:p w:rsidR="00677B81" w:rsidRPr="00BE25D2" w:rsidRDefault="00677B81" w:rsidP="00677B8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BE25D2">
              <w:rPr>
                <w:rFonts w:cs="Times New Roman"/>
                <w:b w:val="0"/>
              </w:rPr>
              <w:t>szakiskola</w:t>
            </w:r>
          </w:p>
        </w:tc>
        <w:tc>
          <w:tcPr>
            <w:tcW w:w="1701" w:type="dxa"/>
            <w:tcBorders>
              <w:bottom w:val="single" w:sz="4" w:space="0" w:color="auto"/>
            </w:tcBorders>
            <w:hideMark/>
          </w:tcPr>
          <w:p w:rsidR="00677B81" w:rsidRPr="00BE25D2" w:rsidRDefault="00677B81" w:rsidP="00677B81">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BE25D2">
              <w:rPr>
                <w:rFonts w:cs="Times New Roman"/>
                <w:b w:val="0"/>
              </w:rPr>
              <w:t>osztálylétszám</w:t>
            </w:r>
          </w:p>
        </w:tc>
      </w:tr>
      <w:tr w:rsidR="00677B81" w:rsidRPr="000055F1" w:rsidTr="004A786A">
        <w:trPr>
          <w:trHeight w:val="299"/>
        </w:trPr>
        <w:tc>
          <w:tcPr>
            <w:cnfStyle w:val="001000000000" w:firstRow="0" w:lastRow="0" w:firstColumn="1" w:lastColumn="0" w:oddVBand="0" w:evenVBand="0" w:oddHBand="0" w:evenHBand="0" w:firstRowFirstColumn="0" w:firstRowLastColumn="0" w:lastRowFirstColumn="0" w:lastRowLastColumn="0"/>
            <w:tcW w:w="1101" w:type="dxa"/>
            <w:hideMark/>
          </w:tcPr>
          <w:p w:rsidR="00677B81" w:rsidRPr="00BE25D2" w:rsidRDefault="00677B81" w:rsidP="00677B81">
            <w:pPr>
              <w:spacing w:line="276" w:lineRule="auto"/>
              <w:jc w:val="center"/>
              <w:rPr>
                <w:rFonts w:cs="Times New Roman"/>
              </w:rPr>
            </w:pPr>
            <w:r w:rsidRPr="00BE25D2">
              <w:rPr>
                <w:rFonts w:cs="Times New Roman"/>
              </w:rPr>
              <w:t>8.a</w:t>
            </w:r>
          </w:p>
        </w:tc>
        <w:tc>
          <w:tcPr>
            <w:tcW w:w="1275"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14</w:t>
            </w:r>
          </w:p>
        </w:tc>
        <w:tc>
          <w:tcPr>
            <w:tcW w:w="1843"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5</w:t>
            </w:r>
          </w:p>
        </w:tc>
        <w:tc>
          <w:tcPr>
            <w:tcW w:w="1911"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1</w:t>
            </w:r>
          </w:p>
        </w:tc>
        <w:tc>
          <w:tcPr>
            <w:tcW w:w="1349"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0</w:t>
            </w:r>
          </w:p>
        </w:tc>
        <w:tc>
          <w:tcPr>
            <w:tcW w:w="1701"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20</w:t>
            </w:r>
          </w:p>
        </w:tc>
      </w:tr>
      <w:tr w:rsidR="00677B81" w:rsidRPr="000055F1" w:rsidTr="004A786A">
        <w:trPr>
          <w:trHeight w:val="206"/>
        </w:trPr>
        <w:tc>
          <w:tcPr>
            <w:cnfStyle w:val="001000000000" w:firstRow="0" w:lastRow="0" w:firstColumn="1" w:lastColumn="0" w:oddVBand="0" w:evenVBand="0" w:oddHBand="0" w:evenHBand="0" w:firstRowFirstColumn="0" w:firstRowLastColumn="0" w:lastRowFirstColumn="0" w:lastRowLastColumn="0"/>
            <w:tcW w:w="1101" w:type="dxa"/>
            <w:hideMark/>
          </w:tcPr>
          <w:p w:rsidR="00677B81" w:rsidRPr="00BE25D2" w:rsidRDefault="00677B81" w:rsidP="00677B81">
            <w:pPr>
              <w:spacing w:line="276" w:lineRule="auto"/>
              <w:jc w:val="center"/>
              <w:rPr>
                <w:rFonts w:cs="Times New Roman"/>
              </w:rPr>
            </w:pPr>
            <w:r w:rsidRPr="00BE25D2">
              <w:rPr>
                <w:rFonts w:cs="Times New Roman"/>
              </w:rPr>
              <w:t>8.b</w:t>
            </w:r>
          </w:p>
        </w:tc>
        <w:tc>
          <w:tcPr>
            <w:tcW w:w="1275"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10</w:t>
            </w:r>
          </w:p>
        </w:tc>
        <w:tc>
          <w:tcPr>
            <w:tcW w:w="1843"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13</w:t>
            </w:r>
          </w:p>
        </w:tc>
        <w:tc>
          <w:tcPr>
            <w:tcW w:w="1911"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1</w:t>
            </w:r>
          </w:p>
        </w:tc>
        <w:tc>
          <w:tcPr>
            <w:tcW w:w="1349"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0</w:t>
            </w:r>
          </w:p>
        </w:tc>
        <w:tc>
          <w:tcPr>
            <w:tcW w:w="1701"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24</w:t>
            </w:r>
          </w:p>
        </w:tc>
      </w:tr>
      <w:tr w:rsidR="00677B81" w:rsidRPr="000055F1" w:rsidTr="004A786A">
        <w:trPr>
          <w:trHeight w:val="226"/>
        </w:trPr>
        <w:tc>
          <w:tcPr>
            <w:cnfStyle w:val="001000000000" w:firstRow="0" w:lastRow="0" w:firstColumn="1" w:lastColumn="0" w:oddVBand="0" w:evenVBand="0" w:oddHBand="0" w:evenHBand="0" w:firstRowFirstColumn="0" w:firstRowLastColumn="0" w:lastRowFirstColumn="0" w:lastRowLastColumn="0"/>
            <w:tcW w:w="1101" w:type="dxa"/>
            <w:hideMark/>
          </w:tcPr>
          <w:p w:rsidR="00677B81" w:rsidRPr="00BE25D2" w:rsidRDefault="00677B81" w:rsidP="00677B81">
            <w:pPr>
              <w:spacing w:line="276" w:lineRule="auto"/>
              <w:jc w:val="center"/>
              <w:rPr>
                <w:rFonts w:cs="Times New Roman"/>
              </w:rPr>
            </w:pPr>
            <w:r w:rsidRPr="00BE25D2">
              <w:rPr>
                <w:rFonts w:cs="Times New Roman"/>
              </w:rPr>
              <w:t>SNI</w:t>
            </w:r>
          </w:p>
        </w:tc>
        <w:tc>
          <w:tcPr>
            <w:tcW w:w="1275"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0</w:t>
            </w:r>
          </w:p>
        </w:tc>
        <w:tc>
          <w:tcPr>
            <w:tcW w:w="1843"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0</w:t>
            </w:r>
          </w:p>
        </w:tc>
        <w:tc>
          <w:tcPr>
            <w:tcW w:w="1911"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0</w:t>
            </w:r>
          </w:p>
        </w:tc>
        <w:tc>
          <w:tcPr>
            <w:tcW w:w="1349"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2</w:t>
            </w:r>
          </w:p>
        </w:tc>
        <w:tc>
          <w:tcPr>
            <w:tcW w:w="1701"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2</w:t>
            </w:r>
          </w:p>
        </w:tc>
      </w:tr>
      <w:tr w:rsidR="00677B81" w:rsidRPr="000055F1" w:rsidTr="004A786A">
        <w:trPr>
          <w:trHeight w:val="273"/>
        </w:trPr>
        <w:tc>
          <w:tcPr>
            <w:cnfStyle w:val="001000000000" w:firstRow="0" w:lastRow="0" w:firstColumn="1" w:lastColumn="0" w:oddVBand="0" w:evenVBand="0" w:oddHBand="0" w:evenHBand="0" w:firstRowFirstColumn="0" w:firstRowLastColumn="0" w:lastRowFirstColumn="0" w:lastRowLastColumn="0"/>
            <w:tcW w:w="1101" w:type="dxa"/>
            <w:hideMark/>
          </w:tcPr>
          <w:p w:rsidR="00677B81" w:rsidRPr="00BE25D2" w:rsidRDefault="00677B81" w:rsidP="00677B81">
            <w:pPr>
              <w:spacing w:line="276" w:lineRule="auto"/>
              <w:jc w:val="center"/>
              <w:rPr>
                <w:rFonts w:cs="Times New Roman"/>
              </w:rPr>
            </w:pPr>
            <w:r w:rsidRPr="00BE25D2">
              <w:rPr>
                <w:rFonts w:cs="Times New Roman"/>
              </w:rPr>
              <w:t>Összesen</w:t>
            </w:r>
          </w:p>
        </w:tc>
        <w:tc>
          <w:tcPr>
            <w:tcW w:w="1275"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24</w:t>
            </w:r>
          </w:p>
        </w:tc>
        <w:tc>
          <w:tcPr>
            <w:tcW w:w="1843"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18</w:t>
            </w:r>
          </w:p>
        </w:tc>
        <w:tc>
          <w:tcPr>
            <w:tcW w:w="1911"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2</w:t>
            </w:r>
          </w:p>
        </w:tc>
        <w:tc>
          <w:tcPr>
            <w:tcW w:w="1349"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2</w:t>
            </w:r>
          </w:p>
        </w:tc>
        <w:tc>
          <w:tcPr>
            <w:tcW w:w="1701" w:type="dxa"/>
          </w:tcPr>
          <w:p w:rsidR="00677B81" w:rsidRPr="00BE25D2" w:rsidRDefault="00677B81" w:rsidP="00677B81">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BE25D2">
              <w:rPr>
                <w:rFonts w:cs="Times New Roman"/>
              </w:rPr>
              <w:t>46</w:t>
            </w:r>
          </w:p>
        </w:tc>
      </w:tr>
    </w:tbl>
    <w:p w:rsidR="00C21E2E" w:rsidRPr="00250D32" w:rsidRDefault="00C21E2E" w:rsidP="00306EC8">
      <w:pPr>
        <w:pStyle w:val="kiscm"/>
        <w:rPr>
          <w:iCs/>
        </w:rPr>
      </w:pPr>
      <w:bookmarkStart w:id="18" w:name="_Toc518597849"/>
      <w:r w:rsidRPr="00250D32">
        <w:t>Vizsgaeredmények</w:t>
      </w:r>
      <w:bookmarkEnd w:id="18"/>
      <w:r w:rsidRPr="00250D32">
        <w:t xml:space="preserve"> </w:t>
      </w:r>
    </w:p>
    <w:tbl>
      <w:tblPr>
        <w:tblStyle w:val="Rcsostblzat"/>
        <w:tblpPr w:leftFromText="141" w:rightFromText="141" w:vertAnchor="text" w:horzAnchor="margin" w:tblpXSpec="center" w:tblpY="443"/>
        <w:tblOverlap w:val="never"/>
        <w:tblW w:w="0" w:type="auto"/>
        <w:tblLook w:val="01E0" w:firstRow="1" w:lastRow="1" w:firstColumn="1" w:lastColumn="1" w:noHBand="0" w:noVBand="0"/>
      </w:tblPr>
      <w:tblGrid>
        <w:gridCol w:w="2967"/>
        <w:gridCol w:w="2986"/>
        <w:gridCol w:w="2968"/>
      </w:tblGrid>
      <w:tr w:rsidR="00B8508B" w:rsidTr="00557DF0">
        <w:trPr>
          <w:trHeight w:val="423"/>
        </w:trPr>
        <w:tc>
          <w:tcPr>
            <w:tcW w:w="2967" w:type="dxa"/>
            <w:tcBorders>
              <w:top w:val="single" w:sz="4" w:space="0" w:color="auto"/>
              <w:left w:val="single" w:sz="4" w:space="0" w:color="auto"/>
              <w:bottom w:val="single" w:sz="4" w:space="0" w:color="auto"/>
              <w:right w:val="single" w:sz="4" w:space="0" w:color="auto"/>
            </w:tcBorders>
            <w:vAlign w:val="center"/>
            <w:hideMark/>
          </w:tcPr>
          <w:p w:rsidR="00B8508B" w:rsidRPr="00250D32" w:rsidRDefault="00B8508B" w:rsidP="00BE25D2">
            <w:pPr>
              <w:tabs>
                <w:tab w:val="left" w:pos="851"/>
              </w:tabs>
              <w:spacing w:line="276" w:lineRule="auto"/>
              <w:jc w:val="center"/>
              <w:rPr>
                <w:b/>
              </w:rPr>
            </w:pPr>
            <w:r w:rsidRPr="00250D32">
              <w:rPr>
                <w:b/>
              </w:rPr>
              <w:t>évfolyam</w:t>
            </w:r>
          </w:p>
        </w:tc>
        <w:tc>
          <w:tcPr>
            <w:tcW w:w="2986" w:type="dxa"/>
            <w:tcBorders>
              <w:top w:val="single" w:sz="4" w:space="0" w:color="auto"/>
              <w:left w:val="single" w:sz="4" w:space="0" w:color="auto"/>
              <w:bottom w:val="single" w:sz="4" w:space="0" w:color="auto"/>
              <w:right w:val="single" w:sz="4" w:space="0" w:color="auto"/>
            </w:tcBorders>
            <w:vAlign w:val="center"/>
            <w:hideMark/>
          </w:tcPr>
          <w:p w:rsidR="00B8508B" w:rsidRPr="00250D32" w:rsidRDefault="00B8508B" w:rsidP="00BE25D2">
            <w:pPr>
              <w:tabs>
                <w:tab w:val="left" w:pos="851"/>
              </w:tabs>
              <w:spacing w:line="276" w:lineRule="auto"/>
              <w:jc w:val="center"/>
              <w:rPr>
                <w:b/>
              </w:rPr>
            </w:pPr>
            <w:r w:rsidRPr="00250D32">
              <w:rPr>
                <w:b/>
              </w:rPr>
              <w:t>félévkor</w:t>
            </w:r>
          </w:p>
        </w:tc>
        <w:tc>
          <w:tcPr>
            <w:tcW w:w="2968" w:type="dxa"/>
            <w:tcBorders>
              <w:top w:val="single" w:sz="4" w:space="0" w:color="auto"/>
              <w:left w:val="single" w:sz="4" w:space="0" w:color="auto"/>
              <w:bottom w:val="single" w:sz="4" w:space="0" w:color="auto"/>
              <w:right w:val="single" w:sz="4" w:space="0" w:color="auto"/>
            </w:tcBorders>
            <w:vAlign w:val="center"/>
            <w:hideMark/>
          </w:tcPr>
          <w:p w:rsidR="00B8508B" w:rsidRPr="00250D32" w:rsidRDefault="00B8508B" w:rsidP="00BE25D2">
            <w:pPr>
              <w:tabs>
                <w:tab w:val="left" w:pos="851"/>
              </w:tabs>
              <w:spacing w:line="276" w:lineRule="auto"/>
              <w:jc w:val="center"/>
              <w:rPr>
                <w:b/>
              </w:rPr>
            </w:pPr>
            <w:r w:rsidRPr="00250D32">
              <w:rPr>
                <w:b/>
              </w:rPr>
              <w:t>év végén</w:t>
            </w:r>
          </w:p>
        </w:tc>
      </w:tr>
      <w:tr w:rsidR="00B8508B" w:rsidTr="004A786A">
        <w:trPr>
          <w:trHeight w:val="1262"/>
        </w:trPr>
        <w:tc>
          <w:tcPr>
            <w:tcW w:w="2967" w:type="dxa"/>
            <w:tcBorders>
              <w:top w:val="single" w:sz="4" w:space="0" w:color="auto"/>
              <w:left w:val="single" w:sz="4" w:space="0" w:color="auto"/>
              <w:bottom w:val="single" w:sz="4" w:space="0" w:color="auto"/>
              <w:right w:val="single" w:sz="4" w:space="0" w:color="auto"/>
            </w:tcBorders>
            <w:vAlign w:val="center"/>
          </w:tcPr>
          <w:p w:rsidR="00B8508B" w:rsidRPr="00250D32" w:rsidRDefault="00B8508B" w:rsidP="00BE25D2">
            <w:pPr>
              <w:tabs>
                <w:tab w:val="left" w:pos="851"/>
              </w:tabs>
              <w:spacing w:line="276" w:lineRule="auto"/>
              <w:jc w:val="center"/>
            </w:pPr>
            <w:r w:rsidRPr="00250D32">
              <w:t>6. évfolyam</w:t>
            </w:r>
          </w:p>
          <w:p w:rsidR="00B8508B" w:rsidRPr="00250D32" w:rsidRDefault="00B8508B" w:rsidP="00BE25D2">
            <w:pPr>
              <w:tabs>
                <w:tab w:val="left" w:pos="851"/>
              </w:tabs>
              <w:spacing w:line="276" w:lineRule="auto"/>
              <w:jc w:val="center"/>
            </w:pPr>
          </w:p>
        </w:tc>
        <w:tc>
          <w:tcPr>
            <w:tcW w:w="2986" w:type="dxa"/>
            <w:tcBorders>
              <w:top w:val="single" w:sz="4" w:space="0" w:color="auto"/>
              <w:left w:val="single" w:sz="4" w:space="0" w:color="auto"/>
              <w:bottom w:val="single" w:sz="4" w:space="0" w:color="auto"/>
              <w:right w:val="single" w:sz="4" w:space="0" w:color="auto"/>
            </w:tcBorders>
            <w:hideMark/>
          </w:tcPr>
          <w:p w:rsidR="00B8508B" w:rsidRPr="00250D32" w:rsidRDefault="00B8508B" w:rsidP="00BE25D2">
            <w:pPr>
              <w:tabs>
                <w:tab w:val="left" w:pos="851"/>
              </w:tabs>
              <w:spacing w:before="120" w:line="276" w:lineRule="auto"/>
              <w:jc w:val="center"/>
              <w:rPr>
                <w:b/>
              </w:rPr>
            </w:pPr>
            <w:r w:rsidRPr="00250D32">
              <w:rPr>
                <w:b/>
              </w:rPr>
              <w:t>német nyelv</w:t>
            </w:r>
          </w:p>
          <w:p w:rsidR="00B8508B" w:rsidRPr="00250D32" w:rsidRDefault="00B8508B" w:rsidP="00BE25D2">
            <w:pPr>
              <w:tabs>
                <w:tab w:val="left" w:pos="851"/>
              </w:tabs>
              <w:spacing w:line="276" w:lineRule="auto"/>
              <w:jc w:val="center"/>
            </w:pPr>
            <w:r w:rsidRPr="00250D32">
              <w:t>a nemzetiségi németet tanulóknak, 6.a osztály</w:t>
            </w:r>
          </w:p>
          <w:p w:rsidR="00B8508B" w:rsidRPr="00250D32" w:rsidRDefault="00B8508B" w:rsidP="00BE25D2">
            <w:pPr>
              <w:tabs>
                <w:tab w:val="left" w:pos="851"/>
              </w:tabs>
              <w:spacing w:after="120" w:line="276" w:lineRule="auto"/>
              <w:jc w:val="center"/>
            </w:pPr>
            <w:r w:rsidRPr="00250D32">
              <w:t>elért eredmény</w:t>
            </w:r>
            <w:r w:rsidRPr="00250D32">
              <w:rPr>
                <w:b/>
              </w:rPr>
              <w:t>: 3,7</w:t>
            </w:r>
          </w:p>
        </w:tc>
        <w:tc>
          <w:tcPr>
            <w:tcW w:w="2968" w:type="dxa"/>
            <w:tcBorders>
              <w:top w:val="single" w:sz="4" w:space="0" w:color="auto"/>
              <w:left w:val="single" w:sz="4" w:space="0" w:color="auto"/>
              <w:bottom w:val="single" w:sz="4" w:space="0" w:color="auto"/>
              <w:right w:val="single" w:sz="4" w:space="0" w:color="auto"/>
            </w:tcBorders>
            <w:hideMark/>
          </w:tcPr>
          <w:p w:rsidR="00B8508B" w:rsidRPr="00250D32" w:rsidRDefault="00B8508B" w:rsidP="00BE25D2">
            <w:pPr>
              <w:tabs>
                <w:tab w:val="left" w:pos="851"/>
              </w:tabs>
              <w:spacing w:line="276" w:lineRule="auto"/>
              <w:jc w:val="center"/>
              <w:rPr>
                <w:b/>
              </w:rPr>
            </w:pPr>
            <w:r w:rsidRPr="00250D32">
              <w:rPr>
                <w:b/>
              </w:rPr>
              <w:t>természetismeret</w:t>
            </w:r>
          </w:p>
          <w:p w:rsidR="00B8508B" w:rsidRPr="00250D32" w:rsidRDefault="00B8508B" w:rsidP="00BE25D2">
            <w:pPr>
              <w:tabs>
                <w:tab w:val="left" w:pos="851"/>
              </w:tabs>
              <w:spacing w:line="276" w:lineRule="auto"/>
              <w:jc w:val="center"/>
            </w:pPr>
            <w:r w:rsidRPr="00250D32">
              <w:t>elért eredmények:</w:t>
            </w:r>
          </w:p>
          <w:p w:rsidR="00B8508B" w:rsidRPr="00250D32" w:rsidRDefault="00B8508B" w:rsidP="00BE25D2">
            <w:pPr>
              <w:tabs>
                <w:tab w:val="left" w:pos="851"/>
              </w:tabs>
              <w:spacing w:line="276" w:lineRule="auto"/>
              <w:jc w:val="center"/>
              <w:rPr>
                <w:b/>
              </w:rPr>
            </w:pPr>
            <w:r w:rsidRPr="00250D32">
              <w:t xml:space="preserve">6. a: </w:t>
            </w:r>
            <w:r w:rsidRPr="00250D32">
              <w:rPr>
                <w:b/>
              </w:rPr>
              <w:t>4</w:t>
            </w:r>
          </w:p>
          <w:p w:rsidR="00B8508B" w:rsidRPr="00250D32" w:rsidRDefault="00B8508B" w:rsidP="00BE25D2">
            <w:pPr>
              <w:tabs>
                <w:tab w:val="left" w:pos="851"/>
              </w:tabs>
              <w:spacing w:line="276" w:lineRule="auto"/>
              <w:jc w:val="center"/>
              <w:rPr>
                <w:b/>
              </w:rPr>
            </w:pPr>
            <w:r w:rsidRPr="00250D32">
              <w:t xml:space="preserve">6. b: </w:t>
            </w:r>
            <w:r w:rsidRPr="00250D32">
              <w:rPr>
                <w:b/>
              </w:rPr>
              <w:t>3,4</w:t>
            </w:r>
          </w:p>
          <w:p w:rsidR="00B8508B" w:rsidRPr="00250D32" w:rsidRDefault="00B8508B" w:rsidP="00BE25D2">
            <w:pPr>
              <w:tabs>
                <w:tab w:val="left" w:pos="851"/>
              </w:tabs>
              <w:spacing w:line="276" w:lineRule="auto"/>
              <w:jc w:val="center"/>
            </w:pPr>
            <w:r w:rsidRPr="00250D32">
              <w:t>6. c</w:t>
            </w:r>
            <w:r w:rsidRPr="00250D32">
              <w:rPr>
                <w:b/>
              </w:rPr>
              <w:t>: 3,6</w:t>
            </w:r>
          </w:p>
        </w:tc>
      </w:tr>
      <w:tr w:rsidR="00B8508B" w:rsidTr="004A786A">
        <w:trPr>
          <w:trHeight w:val="1763"/>
        </w:trPr>
        <w:tc>
          <w:tcPr>
            <w:tcW w:w="2967" w:type="dxa"/>
            <w:tcBorders>
              <w:top w:val="single" w:sz="4" w:space="0" w:color="auto"/>
              <w:left w:val="single" w:sz="4" w:space="0" w:color="auto"/>
              <w:bottom w:val="single" w:sz="4" w:space="0" w:color="auto"/>
              <w:right w:val="single" w:sz="4" w:space="0" w:color="auto"/>
            </w:tcBorders>
            <w:vAlign w:val="center"/>
            <w:hideMark/>
          </w:tcPr>
          <w:p w:rsidR="00B8508B" w:rsidRPr="00250D32" w:rsidRDefault="00B8508B" w:rsidP="00BE25D2">
            <w:pPr>
              <w:tabs>
                <w:tab w:val="left" w:pos="851"/>
              </w:tabs>
              <w:spacing w:line="276" w:lineRule="auto"/>
              <w:jc w:val="center"/>
            </w:pPr>
            <w:r w:rsidRPr="00250D32">
              <w:t>7. évfolyam</w:t>
            </w:r>
          </w:p>
        </w:tc>
        <w:tc>
          <w:tcPr>
            <w:tcW w:w="2986" w:type="dxa"/>
            <w:tcBorders>
              <w:top w:val="single" w:sz="4" w:space="0" w:color="auto"/>
              <w:left w:val="single" w:sz="4" w:space="0" w:color="auto"/>
              <w:bottom w:val="single" w:sz="4" w:space="0" w:color="auto"/>
              <w:right w:val="single" w:sz="4" w:space="0" w:color="auto"/>
            </w:tcBorders>
          </w:tcPr>
          <w:p w:rsidR="00B8508B" w:rsidRPr="00250D32" w:rsidRDefault="00B8508B" w:rsidP="00BE25D2">
            <w:pPr>
              <w:tabs>
                <w:tab w:val="left" w:pos="851"/>
              </w:tabs>
              <w:spacing w:after="120" w:line="276" w:lineRule="auto"/>
              <w:jc w:val="center"/>
              <w:rPr>
                <w:b/>
              </w:rPr>
            </w:pPr>
          </w:p>
          <w:p w:rsidR="00B8508B" w:rsidRPr="00250D32" w:rsidRDefault="00B8508B" w:rsidP="00BE25D2">
            <w:pPr>
              <w:tabs>
                <w:tab w:val="left" w:pos="851"/>
              </w:tabs>
              <w:spacing w:after="120" w:line="276" w:lineRule="auto"/>
              <w:jc w:val="center"/>
              <w:rPr>
                <w:b/>
              </w:rPr>
            </w:pPr>
          </w:p>
          <w:p w:rsidR="00B8508B" w:rsidRPr="00250D32" w:rsidRDefault="00B8508B" w:rsidP="00BE25D2">
            <w:pPr>
              <w:tabs>
                <w:tab w:val="left" w:pos="851"/>
              </w:tabs>
              <w:spacing w:after="120" w:line="276" w:lineRule="auto"/>
              <w:jc w:val="center"/>
              <w:rPr>
                <w:b/>
              </w:rPr>
            </w:pPr>
            <w:r w:rsidRPr="00250D32">
              <w:rPr>
                <w:b/>
              </w:rPr>
              <w:t>-</w:t>
            </w:r>
          </w:p>
        </w:tc>
        <w:tc>
          <w:tcPr>
            <w:tcW w:w="2968" w:type="dxa"/>
            <w:tcBorders>
              <w:top w:val="single" w:sz="4" w:space="0" w:color="auto"/>
              <w:left w:val="single" w:sz="4" w:space="0" w:color="auto"/>
              <w:bottom w:val="single" w:sz="4" w:space="0" w:color="auto"/>
              <w:right w:val="single" w:sz="4" w:space="0" w:color="auto"/>
            </w:tcBorders>
            <w:hideMark/>
          </w:tcPr>
          <w:p w:rsidR="00B8508B" w:rsidRPr="00250D32" w:rsidRDefault="00B8508B" w:rsidP="00BE25D2">
            <w:pPr>
              <w:tabs>
                <w:tab w:val="left" w:pos="851"/>
              </w:tabs>
              <w:spacing w:before="120" w:line="276" w:lineRule="auto"/>
              <w:jc w:val="center"/>
              <w:rPr>
                <w:b/>
              </w:rPr>
            </w:pPr>
            <w:r w:rsidRPr="00250D32">
              <w:rPr>
                <w:b/>
              </w:rPr>
              <w:t>matematika</w:t>
            </w:r>
          </w:p>
          <w:p w:rsidR="00B8508B" w:rsidRPr="00250D32" w:rsidRDefault="00B8508B" w:rsidP="00BE25D2">
            <w:pPr>
              <w:tabs>
                <w:tab w:val="left" w:pos="851"/>
              </w:tabs>
              <w:spacing w:line="276" w:lineRule="auto"/>
              <w:jc w:val="center"/>
            </w:pPr>
            <w:r w:rsidRPr="00250D32">
              <w:t>elért eredmények:</w:t>
            </w:r>
          </w:p>
          <w:p w:rsidR="00B8508B" w:rsidRPr="00250D32" w:rsidRDefault="00B8508B" w:rsidP="00BE25D2">
            <w:pPr>
              <w:tabs>
                <w:tab w:val="left" w:pos="851"/>
              </w:tabs>
              <w:spacing w:line="276" w:lineRule="auto"/>
              <w:jc w:val="center"/>
              <w:rPr>
                <w:b/>
              </w:rPr>
            </w:pPr>
            <w:r w:rsidRPr="00250D32">
              <w:t xml:space="preserve">7.a: </w:t>
            </w:r>
            <w:r w:rsidRPr="00250D32">
              <w:rPr>
                <w:b/>
              </w:rPr>
              <w:t>4,4</w:t>
            </w:r>
          </w:p>
          <w:p w:rsidR="00B8508B" w:rsidRPr="00250D32" w:rsidRDefault="00B8508B" w:rsidP="00BE25D2">
            <w:pPr>
              <w:tabs>
                <w:tab w:val="left" w:pos="851"/>
              </w:tabs>
              <w:spacing w:line="276" w:lineRule="auto"/>
              <w:jc w:val="center"/>
              <w:rPr>
                <w:b/>
              </w:rPr>
            </w:pPr>
            <w:r w:rsidRPr="00250D32">
              <w:t xml:space="preserve">7.b: </w:t>
            </w:r>
            <w:r w:rsidRPr="00250D32">
              <w:rPr>
                <w:b/>
              </w:rPr>
              <w:t>2,2</w:t>
            </w:r>
          </w:p>
          <w:p w:rsidR="00B8508B" w:rsidRPr="00250D32" w:rsidRDefault="00B8508B" w:rsidP="00BE25D2">
            <w:pPr>
              <w:tabs>
                <w:tab w:val="left" w:pos="851"/>
              </w:tabs>
              <w:spacing w:after="120" w:line="276" w:lineRule="auto"/>
              <w:jc w:val="center"/>
              <w:rPr>
                <w:b/>
              </w:rPr>
            </w:pPr>
            <w:r w:rsidRPr="00250D32">
              <w:t xml:space="preserve">7.c: </w:t>
            </w:r>
            <w:r w:rsidRPr="00250D32">
              <w:rPr>
                <w:b/>
              </w:rPr>
              <w:t>3,8</w:t>
            </w:r>
          </w:p>
          <w:p w:rsidR="00B8508B" w:rsidRPr="00250D32" w:rsidRDefault="00250D32" w:rsidP="00BE25D2">
            <w:pPr>
              <w:tabs>
                <w:tab w:val="left" w:pos="851"/>
              </w:tabs>
              <w:spacing w:after="120" w:line="276" w:lineRule="auto"/>
              <w:jc w:val="center"/>
            </w:pPr>
            <w:r w:rsidRPr="00250D32">
              <w:t xml:space="preserve">7.x: </w:t>
            </w:r>
            <w:r w:rsidR="00B8508B" w:rsidRPr="00250D32">
              <w:rPr>
                <w:b/>
              </w:rPr>
              <w:t>2,0</w:t>
            </w:r>
          </w:p>
        </w:tc>
      </w:tr>
      <w:tr w:rsidR="00B8508B" w:rsidTr="00557DF0">
        <w:tc>
          <w:tcPr>
            <w:tcW w:w="2967" w:type="dxa"/>
            <w:tcBorders>
              <w:top w:val="single" w:sz="4" w:space="0" w:color="auto"/>
              <w:left w:val="single" w:sz="4" w:space="0" w:color="auto"/>
              <w:bottom w:val="single" w:sz="4" w:space="0" w:color="auto"/>
              <w:right w:val="single" w:sz="4" w:space="0" w:color="auto"/>
            </w:tcBorders>
            <w:vAlign w:val="center"/>
            <w:hideMark/>
          </w:tcPr>
          <w:p w:rsidR="00B8508B" w:rsidRPr="00250D32" w:rsidRDefault="00B8508B" w:rsidP="00BE25D2">
            <w:pPr>
              <w:tabs>
                <w:tab w:val="left" w:pos="851"/>
              </w:tabs>
              <w:spacing w:line="276" w:lineRule="auto"/>
              <w:jc w:val="center"/>
            </w:pPr>
            <w:r w:rsidRPr="00250D32">
              <w:t>8. évfolyam</w:t>
            </w:r>
          </w:p>
        </w:tc>
        <w:tc>
          <w:tcPr>
            <w:tcW w:w="2986" w:type="dxa"/>
            <w:tcBorders>
              <w:top w:val="single" w:sz="4" w:space="0" w:color="auto"/>
              <w:left w:val="single" w:sz="4" w:space="0" w:color="auto"/>
              <w:bottom w:val="single" w:sz="4" w:space="0" w:color="auto"/>
              <w:right w:val="single" w:sz="4" w:space="0" w:color="auto"/>
            </w:tcBorders>
            <w:hideMark/>
          </w:tcPr>
          <w:p w:rsidR="00B8508B" w:rsidRPr="00250D32" w:rsidRDefault="00B8508B" w:rsidP="00BE25D2">
            <w:pPr>
              <w:tabs>
                <w:tab w:val="left" w:pos="851"/>
              </w:tabs>
              <w:spacing w:before="120" w:line="276" w:lineRule="auto"/>
              <w:jc w:val="center"/>
              <w:rPr>
                <w:b/>
              </w:rPr>
            </w:pPr>
            <w:r w:rsidRPr="00250D32">
              <w:rPr>
                <w:b/>
              </w:rPr>
              <w:t>magyar irodalom</w:t>
            </w:r>
          </w:p>
          <w:p w:rsidR="00B8508B" w:rsidRPr="00250D32" w:rsidRDefault="00B8508B" w:rsidP="00BE25D2">
            <w:pPr>
              <w:tabs>
                <w:tab w:val="left" w:pos="851"/>
              </w:tabs>
              <w:spacing w:line="276" w:lineRule="auto"/>
              <w:jc w:val="center"/>
            </w:pPr>
            <w:r w:rsidRPr="00250D32">
              <w:t>elért eredmények:</w:t>
            </w:r>
          </w:p>
          <w:p w:rsidR="00B8508B" w:rsidRPr="00250D32" w:rsidRDefault="00B8508B" w:rsidP="00BE25D2">
            <w:pPr>
              <w:tabs>
                <w:tab w:val="left" w:pos="851"/>
              </w:tabs>
              <w:spacing w:line="276" w:lineRule="auto"/>
              <w:jc w:val="center"/>
              <w:rPr>
                <w:b/>
              </w:rPr>
            </w:pPr>
            <w:r w:rsidRPr="00250D32">
              <w:t xml:space="preserve">8.a : </w:t>
            </w:r>
            <w:r w:rsidRPr="00250D32">
              <w:rPr>
                <w:b/>
              </w:rPr>
              <w:t>4,2</w:t>
            </w:r>
          </w:p>
          <w:p w:rsidR="00B8508B" w:rsidRPr="00250D32" w:rsidRDefault="00B8508B" w:rsidP="00BE25D2">
            <w:pPr>
              <w:tabs>
                <w:tab w:val="left" w:pos="851"/>
              </w:tabs>
              <w:spacing w:line="276" w:lineRule="auto"/>
              <w:jc w:val="center"/>
              <w:rPr>
                <w:b/>
              </w:rPr>
            </w:pPr>
            <w:r w:rsidRPr="00250D32">
              <w:t xml:space="preserve">8. b : </w:t>
            </w:r>
            <w:r w:rsidRPr="00250D32">
              <w:rPr>
                <w:b/>
              </w:rPr>
              <w:t>3,6</w:t>
            </w:r>
          </w:p>
          <w:p w:rsidR="00B8508B" w:rsidRPr="00250D32" w:rsidRDefault="00B8508B" w:rsidP="00BE25D2">
            <w:pPr>
              <w:tabs>
                <w:tab w:val="left" w:pos="851"/>
              </w:tabs>
              <w:spacing w:line="276" w:lineRule="auto"/>
              <w:jc w:val="center"/>
              <w:rPr>
                <w:b/>
              </w:rPr>
            </w:pPr>
            <w:r w:rsidRPr="00250D32">
              <w:rPr>
                <w:b/>
              </w:rPr>
              <w:t>magyar nyelvtan</w:t>
            </w:r>
          </w:p>
          <w:p w:rsidR="00B8508B" w:rsidRPr="00250D32" w:rsidRDefault="00B8508B" w:rsidP="00BE25D2">
            <w:pPr>
              <w:tabs>
                <w:tab w:val="left" w:pos="851"/>
              </w:tabs>
              <w:spacing w:line="276" w:lineRule="auto"/>
              <w:jc w:val="center"/>
            </w:pPr>
            <w:r w:rsidRPr="00250D32">
              <w:t>elért eredmények:</w:t>
            </w:r>
          </w:p>
          <w:p w:rsidR="00B8508B" w:rsidRPr="00250D32" w:rsidRDefault="00B8508B" w:rsidP="00BE25D2">
            <w:pPr>
              <w:tabs>
                <w:tab w:val="left" w:pos="851"/>
              </w:tabs>
              <w:spacing w:line="276" w:lineRule="auto"/>
              <w:jc w:val="center"/>
              <w:rPr>
                <w:b/>
              </w:rPr>
            </w:pPr>
            <w:r w:rsidRPr="00250D32">
              <w:t xml:space="preserve">8.a : </w:t>
            </w:r>
            <w:r w:rsidRPr="00250D32">
              <w:rPr>
                <w:b/>
              </w:rPr>
              <w:t>3,3</w:t>
            </w:r>
          </w:p>
          <w:p w:rsidR="00B8508B" w:rsidRPr="00250D32" w:rsidRDefault="00B8508B" w:rsidP="00BE25D2">
            <w:pPr>
              <w:tabs>
                <w:tab w:val="left" w:pos="851"/>
              </w:tabs>
              <w:spacing w:line="276" w:lineRule="auto"/>
              <w:jc w:val="center"/>
              <w:rPr>
                <w:b/>
              </w:rPr>
            </w:pPr>
            <w:r w:rsidRPr="00250D32">
              <w:t xml:space="preserve">8. b : </w:t>
            </w:r>
            <w:r w:rsidRPr="00250D32">
              <w:rPr>
                <w:b/>
              </w:rPr>
              <w:t>2,7</w:t>
            </w:r>
          </w:p>
          <w:p w:rsidR="00B8508B" w:rsidRPr="00250D32" w:rsidRDefault="00B8508B" w:rsidP="00BE25D2">
            <w:pPr>
              <w:tabs>
                <w:tab w:val="left" w:pos="851"/>
              </w:tabs>
              <w:spacing w:line="276" w:lineRule="auto"/>
              <w:jc w:val="center"/>
            </w:pPr>
            <w:r w:rsidRPr="00250D32">
              <w:t xml:space="preserve">8.x: </w:t>
            </w:r>
            <w:r w:rsidRPr="00250D32">
              <w:rPr>
                <w:b/>
              </w:rPr>
              <w:t>4,2</w:t>
            </w:r>
          </w:p>
        </w:tc>
        <w:tc>
          <w:tcPr>
            <w:tcW w:w="2968" w:type="dxa"/>
            <w:tcBorders>
              <w:top w:val="single" w:sz="4" w:space="0" w:color="auto"/>
              <w:left w:val="single" w:sz="4" w:space="0" w:color="auto"/>
              <w:bottom w:val="single" w:sz="4" w:space="0" w:color="auto"/>
              <w:right w:val="single" w:sz="4" w:space="0" w:color="auto"/>
            </w:tcBorders>
            <w:vAlign w:val="center"/>
            <w:hideMark/>
          </w:tcPr>
          <w:p w:rsidR="00B8508B" w:rsidRPr="00250D32" w:rsidRDefault="00B8508B" w:rsidP="00BE25D2">
            <w:pPr>
              <w:tabs>
                <w:tab w:val="left" w:pos="851"/>
              </w:tabs>
              <w:spacing w:line="276" w:lineRule="auto"/>
              <w:jc w:val="center"/>
              <w:rPr>
                <w:b/>
              </w:rPr>
            </w:pPr>
            <w:r w:rsidRPr="00250D32">
              <w:rPr>
                <w:b/>
              </w:rPr>
              <w:t>német nyelv</w:t>
            </w:r>
          </w:p>
          <w:p w:rsidR="00B8508B" w:rsidRPr="00250D32" w:rsidRDefault="00B8508B" w:rsidP="00BE25D2">
            <w:pPr>
              <w:tabs>
                <w:tab w:val="left" w:pos="851"/>
              </w:tabs>
              <w:spacing w:line="276" w:lineRule="auto"/>
              <w:jc w:val="center"/>
            </w:pPr>
            <w:r w:rsidRPr="00250D32">
              <w:t>elért eredmény:</w:t>
            </w:r>
          </w:p>
          <w:p w:rsidR="00B8508B" w:rsidRPr="00250D32" w:rsidRDefault="00B8508B" w:rsidP="00BE25D2">
            <w:pPr>
              <w:tabs>
                <w:tab w:val="left" w:pos="851"/>
              </w:tabs>
              <w:spacing w:line="276" w:lineRule="auto"/>
              <w:jc w:val="center"/>
              <w:rPr>
                <w:b/>
              </w:rPr>
            </w:pPr>
            <w:r w:rsidRPr="00250D32">
              <w:t xml:space="preserve">8. a: </w:t>
            </w:r>
            <w:r w:rsidRPr="00250D32">
              <w:rPr>
                <w:b/>
              </w:rPr>
              <w:t>2,3</w:t>
            </w:r>
          </w:p>
          <w:p w:rsidR="00B8508B" w:rsidRPr="00250D32" w:rsidRDefault="00B8508B" w:rsidP="00BE25D2">
            <w:pPr>
              <w:tabs>
                <w:tab w:val="left" w:pos="851"/>
              </w:tabs>
              <w:spacing w:line="276" w:lineRule="auto"/>
              <w:jc w:val="center"/>
              <w:rPr>
                <w:b/>
              </w:rPr>
            </w:pPr>
            <w:r w:rsidRPr="00250D32">
              <w:rPr>
                <w:b/>
              </w:rPr>
              <w:t>angol nyelv</w:t>
            </w:r>
          </w:p>
          <w:p w:rsidR="00B8508B" w:rsidRPr="00250D32" w:rsidRDefault="00B8508B" w:rsidP="00BE25D2">
            <w:pPr>
              <w:tabs>
                <w:tab w:val="left" w:pos="851"/>
              </w:tabs>
              <w:spacing w:line="276" w:lineRule="auto"/>
              <w:jc w:val="center"/>
            </w:pPr>
            <w:r w:rsidRPr="00250D32">
              <w:t>elért eredmények:</w:t>
            </w:r>
          </w:p>
          <w:p w:rsidR="00B8508B" w:rsidRPr="00250D32" w:rsidRDefault="00B8508B" w:rsidP="00BE25D2">
            <w:pPr>
              <w:tabs>
                <w:tab w:val="left" w:pos="851"/>
              </w:tabs>
              <w:spacing w:line="276" w:lineRule="auto"/>
              <w:jc w:val="center"/>
              <w:rPr>
                <w:b/>
              </w:rPr>
            </w:pPr>
            <w:r w:rsidRPr="00250D32">
              <w:t xml:space="preserve">8. b: </w:t>
            </w:r>
            <w:r w:rsidRPr="00250D32">
              <w:rPr>
                <w:b/>
              </w:rPr>
              <w:t>4,8</w:t>
            </w:r>
          </w:p>
          <w:p w:rsidR="00B8508B" w:rsidRPr="00250D32" w:rsidRDefault="00B8508B" w:rsidP="00BE25D2">
            <w:pPr>
              <w:tabs>
                <w:tab w:val="left" w:pos="851"/>
              </w:tabs>
              <w:spacing w:line="276" w:lineRule="auto"/>
              <w:jc w:val="center"/>
              <w:rPr>
                <w:b/>
              </w:rPr>
            </w:pPr>
            <w:r w:rsidRPr="00250D32">
              <w:t xml:space="preserve">8.  b: </w:t>
            </w:r>
            <w:r w:rsidRPr="00250D32">
              <w:rPr>
                <w:b/>
              </w:rPr>
              <w:t>3,5</w:t>
            </w:r>
          </w:p>
          <w:p w:rsidR="00B8508B" w:rsidRPr="00250D32" w:rsidRDefault="00B8508B" w:rsidP="00BE25D2">
            <w:pPr>
              <w:tabs>
                <w:tab w:val="left" w:pos="851"/>
              </w:tabs>
              <w:spacing w:line="276" w:lineRule="auto"/>
              <w:jc w:val="center"/>
            </w:pPr>
            <w:r w:rsidRPr="00250D32">
              <w:t xml:space="preserve">8. ab : </w:t>
            </w:r>
            <w:r w:rsidRPr="00250D32">
              <w:rPr>
                <w:b/>
              </w:rPr>
              <w:t>3</w:t>
            </w:r>
          </w:p>
        </w:tc>
      </w:tr>
    </w:tbl>
    <w:p w:rsidR="004A786A" w:rsidRDefault="004A786A" w:rsidP="00537D54">
      <w:pPr>
        <w:pStyle w:val="Listaszerbekezds"/>
        <w:spacing w:line="276" w:lineRule="auto"/>
        <w:ind w:left="360"/>
        <w:jc w:val="both"/>
        <w:rPr>
          <w:sz w:val="24"/>
          <w:szCs w:val="24"/>
        </w:rPr>
      </w:pPr>
    </w:p>
    <w:p w:rsidR="004A786A" w:rsidRPr="005D2915" w:rsidRDefault="004A786A" w:rsidP="004A786A">
      <w:pPr>
        <w:pStyle w:val="kiscm"/>
        <w:rPr>
          <w:iCs/>
        </w:rPr>
      </w:pPr>
      <w:bookmarkStart w:id="19" w:name="_Toc518597850"/>
      <w:r w:rsidRPr="005D2915">
        <w:lastRenderedPageBreak/>
        <w:t>Elismerések</w:t>
      </w:r>
      <w:bookmarkEnd w:id="19"/>
      <w:r w:rsidRPr="005D2915">
        <w:t xml:space="preserve"> </w:t>
      </w:r>
    </w:p>
    <w:p w:rsidR="008E4B2C" w:rsidRDefault="008E4B2C" w:rsidP="00537D54">
      <w:pPr>
        <w:pStyle w:val="Listaszerbekezds"/>
        <w:spacing w:line="276" w:lineRule="auto"/>
        <w:ind w:left="360"/>
        <w:jc w:val="both"/>
        <w:rPr>
          <w:sz w:val="24"/>
          <w:szCs w:val="24"/>
        </w:rPr>
      </w:pPr>
      <w:r>
        <w:rPr>
          <w:sz w:val="24"/>
          <w:szCs w:val="24"/>
        </w:rPr>
        <w:t>Tanulói:</w:t>
      </w:r>
    </w:p>
    <w:p w:rsidR="008E4B2C" w:rsidRDefault="008E4B2C" w:rsidP="00D51E77">
      <w:pPr>
        <w:pStyle w:val="Listaszerbekezds"/>
        <w:numPr>
          <w:ilvl w:val="0"/>
          <w:numId w:val="19"/>
        </w:numPr>
        <w:spacing w:line="276" w:lineRule="auto"/>
        <w:jc w:val="both"/>
        <w:rPr>
          <w:sz w:val="24"/>
          <w:szCs w:val="24"/>
        </w:rPr>
      </w:pPr>
      <w:r>
        <w:rPr>
          <w:sz w:val="24"/>
          <w:szCs w:val="24"/>
        </w:rPr>
        <w:t>„Jó tanuló, jó sportoló díj” : B.B. 5.a osztályos tanuló</w:t>
      </w:r>
    </w:p>
    <w:p w:rsidR="008E4B2C" w:rsidRDefault="008E4B2C" w:rsidP="00D51E77">
      <w:pPr>
        <w:pStyle w:val="Listaszerbekezds"/>
        <w:numPr>
          <w:ilvl w:val="0"/>
          <w:numId w:val="19"/>
        </w:numPr>
        <w:spacing w:line="276" w:lineRule="auto"/>
        <w:jc w:val="both"/>
        <w:rPr>
          <w:sz w:val="24"/>
          <w:szCs w:val="24"/>
        </w:rPr>
      </w:pPr>
      <w:r>
        <w:rPr>
          <w:sz w:val="24"/>
          <w:szCs w:val="24"/>
        </w:rPr>
        <w:t>Zimándy-plakett: V.Á. 8.b osztályos tanuló</w:t>
      </w:r>
    </w:p>
    <w:p w:rsidR="008E4B2C" w:rsidRDefault="008E4B2C" w:rsidP="00537D54">
      <w:pPr>
        <w:pStyle w:val="Listaszerbekezds"/>
        <w:spacing w:line="276" w:lineRule="auto"/>
        <w:ind w:left="360"/>
        <w:jc w:val="both"/>
        <w:rPr>
          <w:sz w:val="24"/>
          <w:szCs w:val="24"/>
        </w:rPr>
      </w:pPr>
      <w:r>
        <w:rPr>
          <w:sz w:val="24"/>
          <w:szCs w:val="24"/>
        </w:rPr>
        <w:t>Felnőtt:</w:t>
      </w:r>
    </w:p>
    <w:p w:rsidR="005D2915" w:rsidRDefault="005D2915" w:rsidP="00D51E77">
      <w:pPr>
        <w:pStyle w:val="Listaszerbekezds"/>
        <w:numPr>
          <w:ilvl w:val="0"/>
          <w:numId w:val="20"/>
        </w:numPr>
        <w:spacing w:line="276" w:lineRule="auto"/>
        <w:jc w:val="both"/>
        <w:rPr>
          <w:sz w:val="24"/>
          <w:szCs w:val="24"/>
        </w:rPr>
      </w:pPr>
      <w:r>
        <w:rPr>
          <w:sz w:val="24"/>
          <w:szCs w:val="24"/>
        </w:rPr>
        <w:t>Zimándy-plakett:</w:t>
      </w:r>
    </w:p>
    <w:p w:rsidR="00250D32" w:rsidRPr="005D2915" w:rsidRDefault="00C17BB0" w:rsidP="00537D54">
      <w:pPr>
        <w:pStyle w:val="Listaszerbekezds"/>
        <w:spacing w:line="276" w:lineRule="auto"/>
        <w:ind w:left="732" w:firstLine="684"/>
        <w:jc w:val="both"/>
        <w:rPr>
          <w:sz w:val="24"/>
          <w:szCs w:val="24"/>
        </w:rPr>
      </w:pPr>
      <w:r w:rsidRPr="005D2915">
        <w:rPr>
          <w:sz w:val="24"/>
          <w:szCs w:val="24"/>
        </w:rPr>
        <w:t xml:space="preserve">Erdős-Pilinyi Katalin tanárnő és Villásiné </w:t>
      </w:r>
      <w:r w:rsidR="004D5235" w:rsidRPr="005D2915">
        <w:rPr>
          <w:sz w:val="24"/>
          <w:szCs w:val="24"/>
        </w:rPr>
        <w:t>I</w:t>
      </w:r>
      <w:r w:rsidRPr="005D2915">
        <w:rPr>
          <w:sz w:val="24"/>
          <w:szCs w:val="24"/>
        </w:rPr>
        <w:t>stók Beatrix</w:t>
      </w:r>
      <w:r w:rsidR="004D5235" w:rsidRPr="005D2915">
        <w:rPr>
          <w:sz w:val="24"/>
          <w:szCs w:val="24"/>
        </w:rPr>
        <w:t xml:space="preserve"> tanító</w:t>
      </w:r>
      <w:r w:rsidR="004F3752" w:rsidRPr="005D2915">
        <w:rPr>
          <w:sz w:val="24"/>
          <w:szCs w:val="24"/>
        </w:rPr>
        <w:t>,</w:t>
      </w:r>
    </w:p>
    <w:p w:rsidR="004F3752" w:rsidRPr="005D2915" w:rsidRDefault="004F3752" w:rsidP="00537D54">
      <w:pPr>
        <w:pStyle w:val="Listaszerbekezds"/>
        <w:spacing w:line="276" w:lineRule="auto"/>
        <w:ind w:left="1068" w:firstLine="348"/>
        <w:jc w:val="both"/>
        <w:rPr>
          <w:sz w:val="24"/>
          <w:szCs w:val="24"/>
        </w:rPr>
      </w:pPr>
      <w:r w:rsidRPr="005D2915">
        <w:rPr>
          <w:sz w:val="24"/>
          <w:szCs w:val="24"/>
        </w:rPr>
        <w:t>Veszely István</w:t>
      </w:r>
    </w:p>
    <w:p w:rsidR="00C21E2E" w:rsidRPr="005D2915" w:rsidRDefault="00C21E2E" w:rsidP="00306EC8">
      <w:pPr>
        <w:pStyle w:val="kiscm"/>
        <w:rPr>
          <w:iCs/>
        </w:rPr>
      </w:pPr>
      <w:bookmarkStart w:id="20" w:name="_Toc518597851"/>
      <w:r w:rsidRPr="005D2915">
        <w:t>Lemorzs</w:t>
      </w:r>
      <w:r w:rsidR="005D2915" w:rsidRPr="005D2915">
        <w:t>olódási mutatók</w:t>
      </w:r>
      <w:bookmarkEnd w:id="20"/>
    </w:p>
    <w:tbl>
      <w:tblPr>
        <w:tblStyle w:val="Rcsostblzat"/>
        <w:tblW w:w="0" w:type="auto"/>
        <w:jc w:val="center"/>
        <w:tblLayout w:type="fixed"/>
        <w:tblLook w:val="04A0" w:firstRow="1" w:lastRow="0" w:firstColumn="1" w:lastColumn="0" w:noHBand="0" w:noVBand="1"/>
      </w:tblPr>
      <w:tblGrid>
        <w:gridCol w:w="1129"/>
        <w:gridCol w:w="2268"/>
        <w:gridCol w:w="2835"/>
        <w:gridCol w:w="1418"/>
      </w:tblGrid>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Osztály</w:t>
            </w:r>
          </w:p>
        </w:tc>
        <w:tc>
          <w:tcPr>
            <w:tcW w:w="2268" w:type="dxa"/>
          </w:tcPr>
          <w:p w:rsidR="0009289B" w:rsidRPr="00BE25D2" w:rsidRDefault="0009289B" w:rsidP="004A786A">
            <w:pPr>
              <w:spacing w:line="276" w:lineRule="auto"/>
              <w:jc w:val="center"/>
              <w:rPr>
                <w:rFonts w:cs="Times New Roman"/>
              </w:rPr>
            </w:pPr>
            <w:r w:rsidRPr="00BE25D2">
              <w:rPr>
                <w:rFonts w:cs="Times New Roman"/>
              </w:rPr>
              <w:t>Tanulmányi eredmény közepes alatti</w:t>
            </w:r>
          </w:p>
        </w:tc>
        <w:tc>
          <w:tcPr>
            <w:tcW w:w="2835" w:type="dxa"/>
          </w:tcPr>
          <w:p w:rsidR="0009289B" w:rsidRPr="00BE25D2" w:rsidRDefault="0009289B" w:rsidP="004A786A">
            <w:pPr>
              <w:spacing w:line="276" w:lineRule="auto"/>
              <w:jc w:val="center"/>
              <w:rPr>
                <w:rFonts w:cs="Times New Roman"/>
              </w:rPr>
            </w:pPr>
            <w:r w:rsidRPr="00BE25D2">
              <w:rPr>
                <w:rFonts w:cs="Times New Roman"/>
              </w:rPr>
              <w:t>Megelőző tanévhez képest 1,1 mértékű romlás</w:t>
            </w:r>
          </w:p>
        </w:tc>
        <w:tc>
          <w:tcPr>
            <w:tcW w:w="1418" w:type="dxa"/>
          </w:tcPr>
          <w:p w:rsidR="0009289B" w:rsidRPr="00BE25D2" w:rsidRDefault="0009289B" w:rsidP="004A786A">
            <w:pPr>
              <w:spacing w:line="276" w:lineRule="auto"/>
              <w:jc w:val="center"/>
              <w:rPr>
                <w:rFonts w:cs="Times New Roman"/>
                <w:b/>
              </w:rPr>
            </w:pPr>
            <w:r w:rsidRPr="00BE25D2">
              <w:rPr>
                <w:rFonts w:cs="Times New Roman"/>
                <w:b/>
              </w:rPr>
              <w:t>Összegezve</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1.a</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1.b</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1.c</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2.a</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2.b</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2.c</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2.d</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3.a</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3.b</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3.c</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3.d</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4.a</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4.b</w:t>
            </w:r>
          </w:p>
        </w:tc>
        <w:tc>
          <w:tcPr>
            <w:tcW w:w="2268" w:type="dxa"/>
          </w:tcPr>
          <w:p w:rsidR="0009289B" w:rsidRPr="00BE25D2" w:rsidRDefault="0009289B" w:rsidP="004A786A">
            <w:pPr>
              <w:spacing w:line="276" w:lineRule="auto"/>
              <w:jc w:val="center"/>
              <w:rPr>
                <w:rFonts w:cs="Times New Roman"/>
              </w:rPr>
            </w:pPr>
            <w:r w:rsidRPr="00BE25D2">
              <w:rPr>
                <w:rFonts w:cs="Times New Roman"/>
              </w:rPr>
              <w:t>1</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1</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4.c</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4.d</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5.a</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5.b</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5.c</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5.d</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6.a</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6.b</w:t>
            </w:r>
          </w:p>
        </w:tc>
        <w:tc>
          <w:tcPr>
            <w:tcW w:w="2268" w:type="dxa"/>
          </w:tcPr>
          <w:p w:rsidR="0009289B" w:rsidRPr="00BE25D2" w:rsidRDefault="0009289B" w:rsidP="004A786A">
            <w:pPr>
              <w:spacing w:line="276" w:lineRule="auto"/>
              <w:jc w:val="center"/>
              <w:rPr>
                <w:rFonts w:cs="Times New Roman"/>
              </w:rPr>
            </w:pPr>
            <w:r w:rsidRPr="00BE25D2">
              <w:rPr>
                <w:rFonts w:cs="Times New Roman"/>
              </w:rPr>
              <w:t>3</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3</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6.c</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7.a</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7.b</w:t>
            </w:r>
          </w:p>
        </w:tc>
        <w:tc>
          <w:tcPr>
            <w:tcW w:w="2268" w:type="dxa"/>
          </w:tcPr>
          <w:p w:rsidR="0009289B" w:rsidRPr="00BE25D2" w:rsidRDefault="0009289B" w:rsidP="004A786A">
            <w:pPr>
              <w:spacing w:line="276" w:lineRule="auto"/>
              <w:jc w:val="center"/>
              <w:rPr>
                <w:rFonts w:cs="Times New Roman"/>
              </w:rPr>
            </w:pPr>
            <w:r w:rsidRPr="00BE25D2">
              <w:rPr>
                <w:rFonts w:cs="Times New Roman"/>
              </w:rPr>
              <w:t>7</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7</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7.c</w:t>
            </w:r>
          </w:p>
        </w:tc>
        <w:tc>
          <w:tcPr>
            <w:tcW w:w="2268" w:type="dxa"/>
          </w:tcPr>
          <w:p w:rsidR="0009289B" w:rsidRPr="00BE25D2" w:rsidRDefault="0009289B" w:rsidP="004A786A">
            <w:pPr>
              <w:spacing w:line="276" w:lineRule="auto"/>
              <w:jc w:val="center"/>
              <w:rPr>
                <w:rFonts w:cs="Times New Roman"/>
              </w:rPr>
            </w:pPr>
            <w:r w:rsidRPr="00BE25D2">
              <w:rPr>
                <w:rFonts w:cs="Times New Roman"/>
              </w:rPr>
              <w:t>2</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2</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8.a</w:t>
            </w:r>
          </w:p>
        </w:tc>
        <w:tc>
          <w:tcPr>
            <w:tcW w:w="2268" w:type="dxa"/>
          </w:tcPr>
          <w:p w:rsidR="0009289B" w:rsidRPr="00BE25D2" w:rsidRDefault="0009289B" w:rsidP="004A786A">
            <w:pPr>
              <w:spacing w:line="276" w:lineRule="auto"/>
              <w:jc w:val="center"/>
              <w:rPr>
                <w:rFonts w:cs="Times New Roman"/>
              </w:rPr>
            </w:pPr>
            <w:r w:rsidRPr="00BE25D2">
              <w:rPr>
                <w:rFonts w:cs="Times New Roman"/>
              </w:rPr>
              <w:t>1</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1</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8.b</w:t>
            </w:r>
          </w:p>
        </w:tc>
        <w:tc>
          <w:tcPr>
            <w:tcW w:w="2268" w:type="dxa"/>
          </w:tcPr>
          <w:p w:rsidR="0009289B" w:rsidRPr="00BE25D2" w:rsidRDefault="0009289B" w:rsidP="004A786A">
            <w:pPr>
              <w:spacing w:line="276" w:lineRule="auto"/>
              <w:jc w:val="center"/>
              <w:rPr>
                <w:rFonts w:cs="Times New Roman"/>
              </w:rPr>
            </w:pPr>
            <w:r w:rsidRPr="00BE25D2">
              <w:rPr>
                <w:rFonts w:cs="Times New Roman"/>
              </w:rPr>
              <w:t>2</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2</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SNI. I</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SNI. II.</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BE25D2">
        <w:trPr>
          <w:jc w:val="center"/>
        </w:trPr>
        <w:tc>
          <w:tcPr>
            <w:tcW w:w="1129" w:type="dxa"/>
          </w:tcPr>
          <w:p w:rsidR="0009289B" w:rsidRPr="00BE25D2" w:rsidRDefault="0009289B" w:rsidP="004A786A">
            <w:pPr>
              <w:spacing w:line="276" w:lineRule="auto"/>
              <w:jc w:val="center"/>
              <w:rPr>
                <w:rFonts w:cs="Times New Roman"/>
              </w:rPr>
            </w:pPr>
            <w:r w:rsidRPr="00BE25D2">
              <w:rPr>
                <w:rFonts w:cs="Times New Roman"/>
              </w:rPr>
              <w:t>SNI. III.</w:t>
            </w:r>
          </w:p>
        </w:tc>
        <w:tc>
          <w:tcPr>
            <w:tcW w:w="2268" w:type="dxa"/>
          </w:tcPr>
          <w:p w:rsidR="0009289B" w:rsidRPr="00BE25D2" w:rsidRDefault="0009289B" w:rsidP="004A786A">
            <w:pPr>
              <w:spacing w:line="276" w:lineRule="auto"/>
              <w:jc w:val="center"/>
              <w:rPr>
                <w:rFonts w:cs="Times New Roman"/>
              </w:rPr>
            </w:pPr>
            <w:r w:rsidRPr="00BE25D2">
              <w:rPr>
                <w:rFonts w:cs="Times New Roman"/>
              </w:rPr>
              <w:t>0</w:t>
            </w:r>
          </w:p>
        </w:tc>
        <w:tc>
          <w:tcPr>
            <w:tcW w:w="2835" w:type="dxa"/>
          </w:tcPr>
          <w:p w:rsidR="0009289B" w:rsidRPr="00BE25D2" w:rsidRDefault="0009289B" w:rsidP="004A786A">
            <w:pPr>
              <w:spacing w:line="276" w:lineRule="auto"/>
              <w:jc w:val="center"/>
              <w:rPr>
                <w:rFonts w:cs="Times New Roman"/>
              </w:rPr>
            </w:pPr>
            <w:r w:rsidRPr="00BE25D2">
              <w:rPr>
                <w:rFonts w:cs="Times New Roman"/>
              </w:rPr>
              <w:t>0</w:t>
            </w:r>
          </w:p>
        </w:tc>
        <w:tc>
          <w:tcPr>
            <w:tcW w:w="1418" w:type="dxa"/>
          </w:tcPr>
          <w:p w:rsidR="0009289B" w:rsidRPr="00BE25D2" w:rsidRDefault="0009289B" w:rsidP="004A786A">
            <w:pPr>
              <w:spacing w:line="276" w:lineRule="auto"/>
              <w:jc w:val="center"/>
              <w:rPr>
                <w:rFonts w:cs="Times New Roman"/>
              </w:rPr>
            </w:pPr>
            <w:r w:rsidRPr="00BE25D2">
              <w:rPr>
                <w:rFonts w:cs="Times New Roman"/>
              </w:rPr>
              <w:t>0</w:t>
            </w:r>
          </w:p>
        </w:tc>
      </w:tr>
      <w:tr w:rsidR="0009289B" w:rsidRPr="00BE25D2" w:rsidTr="004A786A">
        <w:trPr>
          <w:trHeight w:val="284"/>
          <w:jc w:val="center"/>
        </w:trPr>
        <w:tc>
          <w:tcPr>
            <w:tcW w:w="1129" w:type="dxa"/>
            <w:vAlign w:val="center"/>
          </w:tcPr>
          <w:p w:rsidR="0009289B" w:rsidRPr="00BE25D2" w:rsidRDefault="0009289B" w:rsidP="004A786A">
            <w:pPr>
              <w:spacing w:line="276" w:lineRule="auto"/>
              <w:jc w:val="center"/>
              <w:rPr>
                <w:rFonts w:cs="Times New Roman"/>
                <w:b/>
              </w:rPr>
            </w:pPr>
            <w:r w:rsidRPr="00BE25D2">
              <w:rPr>
                <w:rFonts w:cs="Times New Roman"/>
                <w:b/>
              </w:rPr>
              <w:t>összesen</w:t>
            </w:r>
          </w:p>
        </w:tc>
        <w:tc>
          <w:tcPr>
            <w:tcW w:w="2268" w:type="dxa"/>
            <w:vAlign w:val="center"/>
          </w:tcPr>
          <w:p w:rsidR="0009289B" w:rsidRPr="00BE25D2" w:rsidRDefault="0009289B" w:rsidP="004A786A">
            <w:pPr>
              <w:spacing w:line="276" w:lineRule="auto"/>
              <w:jc w:val="center"/>
              <w:rPr>
                <w:rFonts w:cs="Times New Roman"/>
                <w:b/>
              </w:rPr>
            </w:pPr>
            <w:r w:rsidRPr="00BE25D2">
              <w:rPr>
                <w:rFonts w:cs="Times New Roman"/>
                <w:b/>
              </w:rPr>
              <w:t>16</w:t>
            </w:r>
          </w:p>
        </w:tc>
        <w:tc>
          <w:tcPr>
            <w:tcW w:w="2835" w:type="dxa"/>
            <w:vAlign w:val="center"/>
          </w:tcPr>
          <w:p w:rsidR="0009289B" w:rsidRPr="00BE25D2" w:rsidRDefault="0009289B" w:rsidP="004A786A">
            <w:pPr>
              <w:spacing w:line="276" w:lineRule="auto"/>
              <w:jc w:val="center"/>
              <w:rPr>
                <w:rFonts w:cs="Times New Roman"/>
                <w:b/>
              </w:rPr>
            </w:pPr>
            <w:r w:rsidRPr="00BE25D2">
              <w:rPr>
                <w:rFonts w:cs="Times New Roman"/>
                <w:b/>
              </w:rPr>
              <w:t>0</w:t>
            </w:r>
          </w:p>
        </w:tc>
        <w:tc>
          <w:tcPr>
            <w:tcW w:w="1418" w:type="dxa"/>
            <w:vAlign w:val="center"/>
          </w:tcPr>
          <w:p w:rsidR="0009289B" w:rsidRPr="00BE25D2" w:rsidRDefault="0009289B" w:rsidP="004A786A">
            <w:pPr>
              <w:spacing w:line="276" w:lineRule="auto"/>
              <w:jc w:val="center"/>
              <w:rPr>
                <w:rFonts w:cs="Times New Roman"/>
                <w:b/>
              </w:rPr>
            </w:pPr>
            <w:r w:rsidRPr="00BE25D2">
              <w:rPr>
                <w:rFonts w:cs="Times New Roman"/>
                <w:b/>
              </w:rPr>
              <w:t>16</w:t>
            </w:r>
          </w:p>
        </w:tc>
      </w:tr>
    </w:tbl>
    <w:p w:rsidR="0009289B" w:rsidRPr="0009289B" w:rsidRDefault="0009289B" w:rsidP="00537D54">
      <w:pPr>
        <w:pStyle w:val="Listaszerbekezds"/>
        <w:spacing w:line="276" w:lineRule="auto"/>
        <w:ind w:left="360"/>
        <w:jc w:val="both"/>
        <w:rPr>
          <w:b/>
          <w:iCs/>
          <w:sz w:val="24"/>
          <w:szCs w:val="24"/>
        </w:rPr>
      </w:pPr>
    </w:p>
    <w:p w:rsidR="00C21E2E" w:rsidRPr="005D2915" w:rsidRDefault="00C21E2E" w:rsidP="00306EC8">
      <w:pPr>
        <w:pStyle w:val="kiscm"/>
        <w:rPr>
          <w:iCs/>
        </w:rPr>
      </w:pPr>
      <w:bookmarkStart w:id="21" w:name="_Toc518597852"/>
      <w:r w:rsidRPr="005D2915">
        <w:t>Elégedettségmérés eredményei (szülő, pedagógus, tanuló)</w:t>
      </w:r>
      <w:bookmarkEnd w:id="21"/>
      <w:r w:rsidRPr="005D2915">
        <w:t xml:space="preserve"> </w:t>
      </w:r>
    </w:p>
    <w:p w:rsidR="00313D75" w:rsidRDefault="00313D75" w:rsidP="00537D54">
      <w:pPr>
        <w:pStyle w:val="Listaszerbekezds"/>
        <w:spacing w:line="276" w:lineRule="auto"/>
        <w:ind w:left="0"/>
        <w:jc w:val="both"/>
        <w:rPr>
          <w:sz w:val="24"/>
          <w:szCs w:val="24"/>
        </w:rPr>
      </w:pPr>
      <w:r w:rsidRPr="00313D75">
        <w:rPr>
          <w:sz w:val="24"/>
          <w:szCs w:val="24"/>
        </w:rPr>
        <w:t>A tanévben elégedettségmérést nem végeztünk.</w:t>
      </w:r>
    </w:p>
    <w:p w:rsidR="004A786A" w:rsidRPr="00313D75" w:rsidRDefault="004A786A" w:rsidP="00537D54">
      <w:pPr>
        <w:pStyle w:val="Listaszerbekezds"/>
        <w:spacing w:line="276" w:lineRule="auto"/>
        <w:ind w:left="0"/>
        <w:jc w:val="both"/>
        <w:rPr>
          <w:iCs/>
          <w:sz w:val="24"/>
          <w:szCs w:val="24"/>
        </w:rPr>
      </w:pPr>
    </w:p>
    <w:p w:rsidR="00C21E2E" w:rsidRPr="00BE25D2" w:rsidRDefault="00C21E2E" w:rsidP="00306EC8">
      <w:pPr>
        <w:pStyle w:val="kiscm"/>
        <w:rPr>
          <w:iCs/>
        </w:rPr>
      </w:pPr>
      <w:bookmarkStart w:id="22" w:name="_Toc518597853"/>
      <w:r w:rsidRPr="00BE25D2">
        <w:lastRenderedPageBreak/>
        <w:t>Neveltségi mutatók</w:t>
      </w:r>
      <w:bookmarkEnd w:id="22"/>
    </w:p>
    <w:p w:rsidR="0083269D" w:rsidRDefault="0009289B" w:rsidP="00537D54">
      <w:pPr>
        <w:pStyle w:val="Listaszerbekezds"/>
        <w:spacing w:line="276" w:lineRule="auto"/>
        <w:ind w:left="0"/>
        <w:jc w:val="both"/>
        <w:rPr>
          <w:sz w:val="24"/>
          <w:szCs w:val="24"/>
        </w:rPr>
      </w:pPr>
      <w:r w:rsidRPr="0009289B">
        <w:rPr>
          <w:sz w:val="24"/>
          <w:szCs w:val="24"/>
        </w:rPr>
        <w:t xml:space="preserve">A tanévben neveltségi szintfelmérést végeztünk. </w:t>
      </w:r>
      <w:r w:rsidR="0083269D">
        <w:rPr>
          <w:sz w:val="24"/>
          <w:szCs w:val="24"/>
        </w:rPr>
        <w:t>Az adatok feldolgozása megtörtént. A nevelőtestületet az eredményekről az osztályfőnöki munkaközösség vezetője az alakuló értekezleten tájékoztatja. Az eredményekből adódó nevelési feladatok kijelöléséről a nevelőtestület dönt.</w:t>
      </w:r>
    </w:p>
    <w:p w:rsidR="0009289B" w:rsidRDefault="0083269D" w:rsidP="00537D54">
      <w:pPr>
        <w:pStyle w:val="Listaszerbekezds"/>
        <w:spacing w:line="276" w:lineRule="auto"/>
        <w:ind w:left="0"/>
        <w:jc w:val="both"/>
        <w:rPr>
          <w:sz w:val="24"/>
          <w:szCs w:val="24"/>
        </w:rPr>
      </w:pPr>
      <w:r>
        <w:rPr>
          <w:sz w:val="24"/>
          <w:szCs w:val="24"/>
        </w:rPr>
        <w:t>Az alábbi területeket vizsgáltuk:</w:t>
      </w:r>
    </w:p>
    <w:p w:rsidR="0083269D" w:rsidRPr="0083269D" w:rsidRDefault="0083269D" w:rsidP="00D51E77">
      <w:pPr>
        <w:pStyle w:val="Listaszerbekezds"/>
        <w:numPr>
          <w:ilvl w:val="0"/>
          <w:numId w:val="21"/>
        </w:numPr>
        <w:spacing w:line="276" w:lineRule="auto"/>
        <w:jc w:val="both"/>
        <w:rPr>
          <w:iCs/>
          <w:sz w:val="24"/>
          <w:szCs w:val="24"/>
        </w:rPr>
      </w:pPr>
      <w:r>
        <w:rPr>
          <w:sz w:val="24"/>
          <w:szCs w:val="24"/>
        </w:rPr>
        <w:t>családi háttér</w:t>
      </w:r>
    </w:p>
    <w:p w:rsidR="0083269D" w:rsidRPr="0083269D" w:rsidRDefault="0083269D" w:rsidP="00D51E77">
      <w:pPr>
        <w:pStyle w:val="Listaszerbekezds"/>
        <w:numPr>
          <w:ilvl w:val="0"/>
          <w:numId w:val="21"/>
        </w:numPr>
        <w:spacing w:line="276" w:lineRule="auto"/>
        <w:jc w:val="both"/>
        <w:rPr>
          <w:iCs/>
          <w:sz w:val="24"/>
          <w:szCs w:val="24"/>
        </w:rPr>
      </w:pPr>
      <w:r>
        <w:rPr>
          <w:sz w:val="24"/>
          <w:szCs w:val="24"/>
        </w:rPr>
        <w:t>példaképek</w:t>
      </w:r>
    </w:p>
    <w:p w:rsidR="0083269D" w:rsidRPr="0083269D" w:rsidRDefault="0083269D" w:rsidP="00D51E77">
      <w:pPr>
        <w:pStyle w:val="Listaszerbekezds"/>
        <w:numPr>
          <w:ilvl w:val="0"/>
          <w:numId w:val="21"/>
        </w:numPr>
        <w:spacing w:line="276" w:lineRule="auto"/>
        <w:jc w:val="both"/>
        <w:rPr>
          <w:iCs/>
          <w:sz w:val="24"/>
          <w:szCs w:val="24"/>
        </w:rPr>
      </w:pPr>
      <w:r>
        <w:rPr>
          <w:sz w:val="24"/>
          <w:szCs w:val="24"/>
        </w:rPr>
        <w:t>legfőbb értékek</w:t>
      </w:r>
    </w:p>
    <w:p w:rsidR="0083269D" w:rsidRPr="0083269D" w:rsidRDefault="0083269D" w:rsidP="00D51E77">
      <w:pPr>
        <w:pStyle w:val="Listaszerbekezds"/>
        <w:numPr>
          <w:ilvl w:val="0"/>
          <w:numId w:val="21"/>
        </w:numPr>
        <w:spacing w:line="276" w:lineRule="auto"/>
        <w:jc w:val="both"/>
        <w:rPr>
          <w:iCs/>
          <w:sz w:val="24"/>
          <w:szCs w:val="24"/>
        </w:rPr>
      </w:pPr>
      <w:r>
        <w:rPr>
          <w:sz w:val="24"/>
          <w:szCs w:val="24"/>
        </w:rPr>
        <w:t>szabályok betartása</w:t>
      </w:r>
    </w:p>
    <w:p w:rsidR="0083269D" w:rsidRPr="0083269D" w:rsidRDefault="0083269D" w:rsidP="00D51E77">
      <w:pPr>
        <w:pStyle w:val="Listaszerbekezds"/>
        <w:numPr>
          <w:ilvl w:val="0"/>
          <w:numId w:val="21"/>
        </w:numPr>
        <w:spacing w:line="276" w:lineRule="auto"/>
        <w:jc w:val="both"/>
        <w:rPr>
          <w:iCs/>
          <w:sz w:val="24"/>
          <w:szCs w:val="24"/>
        </w:rPr>
      </w:pPr>
      <w:r>
        <w:rPr>
          <w:sz w:val="24"/>
          <w:szCs w:val="24"/>
        </w:rPr>
        <w:t>köszönési kultúra</w:t>
      </w:r>
    </w:p>
    <w:p w:rsidR="0083269D" w:rsidRPr="0083269D" w:rsidRDefault="0083269D" w:rsidP="00D51E77">
      <w:pPr>
        <w:pStyle w:val="Listaszerbekezds"/>
        <w:numPr>
          <w:ilvl w:val="0"/>
          <w:numId w:val="21"/>
        </w:numPr>
        <w:spacing w:line="276" w:lineRule="auto"/>
        <w:jc w:val="both"/>
        <w:rPr>
          <w:iCs/>
          <w:sz w:val="24"/>
          <w:szCs w:val="24"/>
        </w:rPr>
      </w:pPr>
      <w:r>
        <w:rPr>
          <w:sz w:val="24"/>
          <w:szCs w:val="24"/>
        </w:rPr>
        <w:t>az iskola nevelő hatása (az osztályközösség, az osztályfőnökök, a szaktanárok)</w:t>
      </w:r>
    </w:p>
    <w:p w:rsidR="0083269D" w:rsidRPr="0083269D" w:rsidRDefault="0083269D" w:rsidP="00D51E77">
      <w:pPr>
        <w:pStyle w:val="Listaszerbekezds"/>
        <w:numPr>
          <w:ilvl w:val="0"/>
          <w:numId w:val="21"/>
        </w:numPr>
        <w:spacing w:line="276" w:lineRule="auto"/>
        <w:jc w:val="both"/>
        <w:rPr>
          <w:iCs/>
          <w:sz w:val="24"/>
          <w:szCs w:val="24"/>
        </w:rPr>
      </w:pPr>
      <w:r>
        <w:rPr>
          <w:sz w:val="24"/>
          <w:szCs w:val="24"/>
        </w:rPr>
        <w:t>a szülő nevelő hatása</w:t>
      </w:r>
    </w:p>
    <w:p w:rsidR="0083269D" w:rsidRPr="0083269D" w:rsidRDefault="0083269D" w:rsidP="00D51E77">
      <w:pPr>
        <w:pStyle w:val="Listaszerbekezds"/>
        <w:numPr>
          <w:ilvl w:val="0"/>
          <w:numId w:val="21"/>
        </w:numPr>
        <w:spacing w:line="276" w:lineRule="auto"/>
        <w:jc w:val="both"/>
        <w:rPr>
          <w:iCs/>
          <w:sz w:val="24"/>
          <w:szCs w:val="24"/>
        </w:rPr>
      </w:pPr>
      <w:r>
        <w:rPr>
          <w:sz w:val="24"/>
          <w:szCs w:val="24"/>
        </w:rPr>
        <w:t>a haza nevelő hatása</w:t>
      </w:r>
    </w:p>
    <w:p w:rsidR="0083269D" w:rsidRDefault="0083269D" w:rsidP="00D51E77">
      <w:pPr>
        <w:pStyle w:val="Listaszerbekezds"/>
        <w:numPr>
          <w:ilvl w:val="0"/>
          <w:numId w:val="21"/>
        </w:numPr>
        <w:spacing w:line="276" w:lineRule="auto"/>
        <w:jc w:val="both"/>
        <w:rPr>
          <w:iCs/>
          <w:sz w:val="24"/>
          <w:szCs w:val="24"/>
        </w:rPr>
      </w:pPr>
      <w:r>
        <w:rPr>
          <w:iCs/>
          <w:sz w:val="24"/>
          <w:szCs w:val="24"/>
        </w:rPr>
        <w:t>szemetelés</w:t>
      </w:r>
    </w:p>
    <w:p w:rsidR="0083269D" w:rsidRDefault="0083269D" w:rsidP="00D51E77">
      <w:pPr>
        <w:pStyle w:val="Listaszerbekezds"/>
        <w:numPr>
          <w:ilvl w:val="0"/>
          <w:numId w:val="21"/>
        </w:numPr>
        <w:spacing w:line="276" w:lineRule="auto"/>
        <w:jc w:val="both"/>
        <w:rPr>
          <w:iCs/>
          <w:sz w:val="24"/>
          <w:szCs w:val="24"/>
        </w:rPr>
      </w:pPr>
      <w:r>
        <w:rPr>
          <w:iCs/>
          <w:sz w:val="24"/>
          <w:szCs w:val="24"/>
        </w:rPr>
        <w:t>padfirkálás</w:t>
      </w:r>
    </w:p>
    <w:p w:rsidR="0083269D" w:rsidRDefault="0083269D" w:rsidP="00D51E77">
      <w:pPr>
        <w:pStyle w:val="Listaszerbekezds"/>
        <w:numPr>
          <w:ilvl w:val="0"/>
          <w:numId w:val="21"/>
        </w:numPr>
        <w:spacing w:line="276" w:lineRule="auto"/>
        <w:jc w:val="both"/>
        <w:rPr>
          <w:iCs/>
          <w:sz w:val="24"/>
          <w:szCs w:val="24"/>
        </w:rPr>
      </w:pPr>
      <w:r>
        <w:rPr>
          <w:iCs/>
          <w:sz w:val="24"/>
          <w:szCs w:val="24"/>
        </w:rPr>
        <w:t>udvariassági szokások</w:t>
      </w:r>
    </w:p>
    <w:p w:rsidR="0083269D" w:rsidRPr="0083269D" w:rsidRDefault="0083269D" w:rsidP="00D51E77">
      <w:pPr>
        <w:pStyle w:val="Listaszerbekezds"/>
        <w:numPr>
          <w:ilvl w:val="0"/>
          <w:numId w:val="21"/>
        </w:numPr>
        <w:spacing w:line="276" w:lineRule="auto"/>
        <w:jc w:val="both"/>
        <w:rPr>
          <w:iCs/>
          <w:sz w:val="24"/>
          <w:szCs w:val="24"/>
        </w:rPr>
      </w:pPr>
      <w:r>
        <w:rPr>
          <w:iCs/>
          <w:sz w:val="24"/>
          <w:szCs w:val="24"/>
        </w:rPr>
        <w:t>segítőkészség (házimunka)</w:t>
      </w:r>
    </w:p>
    <w:p w:rsidR="00313D75" w:rsidRPr="005D2915" w:rsidRDefault="00C21E2E" w:rsidP="00306EC8">
      <w:pPr>
        <w:pStyle w:val="kiscm"/>
      </w:pPr>
      <w:bookmarkStart w:id="23" w:name="_Toc518597854"/>
      <w:r w:rsidRPr="005D2915">
        <w:t>A belépő gyermekek felkészültsége</w:t>
      </w:r>
      <w:bookmarkEnd w:id="23"/>
    </w:p>
    <w:p w:rsidR="00313D75" w:rsidRPr="00EE71C9" w:rsidRDefault="00313D75" w:rsidP="00537D54">
      <w:pPr>
        <w:pStyle w:val="Listaszerbekezds"/>
        <w:spacing w:line="276" w:lineRule="auto"/>
        <w:ind w:left="0"/>
        <w:jc w:val="both"/>
        <w:rPr>
          <w:b/>
          <w:iCs/>
          <w:sz w:val="24"/>
          <w:szCs w:val="24"/>
        </w:rPr>
      </w:pPr>
      <w:r w:rsidRPr="00EE71C9">
        <w:rPr>
          <w:rFonts w:cs="Times New Roman"/>
          <w:sz w:val="24"/>
          <w:szCs w:val="24"/>
        </w:rPr>
        <w:t>Ebben a tanévben az év eleji felmérések során 86 első osztályos tanulót vizsgáltunk.</w:t>
      </w:r>
    </w:p>
    <w:p w:rsidR="00313D75" w:rsidRPr="00EE71C9" w:rsidRDefault="00313D75" w:rsidP="00537D54">
      <w:pPr>
        <w:pStyle w:val="Listaszerbekezds"/>
        <w:spacing w:line="276" w:lineRule="auto"/>
        <w:ind w:left="0"/>
        <w:jc w:val="both"/>
        <w:rPr>
          <w:rFonts w:cs="Times New Roman"/>
          <w:sz w:val="24"/>
          <w:szCs w:val="24"/>
        </w:rPr>
      </w:pPr>
      <w:r w:rsidRPr="00EE71C9">
        <w:rPr>
          <w:rFonts w:cs="Times New Roman"/>
          <w:sz w:val="24"/>
          <w:szCs w:val="24"/>
        </w:rPr>
        <w:t>A vizsgált területek:</w:t>
      </w:r>
    </w:p>
    <w:p w:rsidR="00313D75" w:rsidRPr="005D2915" w:rsidRDefault="00313D75" w:rsidP="00BE25D2">
      <w:pPr>
        <w:pStyle w:val="Listaszerbekezds"/>
        <w:spacing w:before="120" w:after="120" w:line="276" w:lineRule="auto"/>
        <w:ind w:left="0"/>
        <w:contextualSpacing w:val="0"/>
        <w:jc w:val="both"/>
        <w:rPr>
          <w:rFonts w:cs="Times New Roman"/>
          <w:b/>
          <w:i/>
          <w:sz w:val="24"/>
          <w:szCs w:val="24"/>
        </w:rPr>
      </w:pPr>
      <w:r w:rsidRPr="005D2915">
        <w:rPr>
          <w:rFonts w:cs="Times New Roman"/>
          <w:b/>
          <w:i/>
          <w:sz w:val="24"/>
          <w:szCs w:val="24"/>
        </w:rPr>
        <w:t>Logikai képességek - Raven teszt</w:t>
      </w:r>
    </w:p>
    <w:p w:rsidR="00313D75" w:rsidRPr="00EE71C9" w:rsidRDefault="00313D75" w:rsidP="00BE25D2">
      <w:pPr>
        <w:pStyle w:val="Listaszerbekezds"/>
        <w:spacing w:line="276" w:lineRule="auto"/>
        <w:ind w:left="360"/>
        <w:jc w:val="center"/>
        <w:rPr>
          <w:rFonts w:cs="Times New Roman"/>
          <w:sz w:val="24"/>
          <w:szCs w:val="24"/>
        </w:rPr>
      </w:pPr>
      <w:r w:rsidRPr="00EE71C9">
        <w:rPr>
          <w:noProof/>
          <w:sz w:val="24"/>
          <w:szCs w:val="24"/>
        </w:rPr>
        <w:drawing>
          <wp:inline distT="0" distB="0" distL="0" distR="0" wp14:anchorId="01BCF1CE" wp14:editId="489510DA">
            <wp:extent cx="3752850" cy="2200275"/>
            <wp:effectExtent l="38100" t="0" r="19050" b="952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3D75" w:rsidRDefault="00313D75" w:rsidP="004A786A">
      <w:pPr>
        <w:pStyle w:val="Listaszerbekezds"/>
        <w:spacing w:before="120" w:line="276" w:lineRule="auto"/>
        <w:ind w:left="0"/>
        <w:contextualSpacing w:val="0"/>
        <w:jc w:val="both"/>
        <w:rPr>
          <w:rFonts w:cs="Times New Roman"/>
          <w:sz w:val="24"/>
          <w:szCs w:val="24"/>
        </w:rPr>
      </w:pPr>
      <w:r w:rsidRPr="00EE71C9">
        <w:rPr>
          <w:rFonts w:cs="Times New Roman"/>
          <w:sz w:val="24"/>
          <w:szCs w:val="24"/>
        </w:rPr>
        <w:t>A tanulók nagy többségének logikai képességei az átlag övezetbe esnek. Az ettől pozitív vagy negatív irányban eltérő gyerekek száma 20 %.</w:t>
      </w:r>
    </w:p>
    <w:p w:rsidR="004A786A" w:rsidRDefault="004A786A" w:rsidP="004A786A">
      <w:pPr>
        <w:pStyle w:val="Listaszerbekezds"/>
        <w:spacing w:before="120" w:line="276" w:lineRule="auto"/>
        <w:ind w:left="0"/>
        <w:contextualSpacing w:val="0"/>
        <w:jc w:val="both"/>
        <w:rPr>
          <w:rFonts w:cs="Times New Roman"/>
          <w:sz w:val="24"/>
          <w:szCs w:val="24"/>
        </w:rPr>
      </w:pPr>
    </w:p>
    <w:p w:rsidR="004A786A" w:rsidRDefault="004A786A" w:rsidP="004A786A">
      <w:pPr>
        <w:pStyle w:val="Listaszerbekezds"/>
        <w:spacing w:before="120" w:line="276" w:lineRule="auto"/>
        <w:ind w:left="0"/>
        <w:contextualSpacing w:val="0"/>
        <w:jc w:val="both"/>
        <w:rPr>
          <w:rFonts w:cs="Times New Roman"/>
          <w:sz w:val="24"/>
          <w:szCs w:val="24"/>
        </w:rPr>
      </w:pPr>
    </w:p>
    <w:p w:rsidR="004A786A" w:rsidRDefault="004A786A" w:rsidP="004A786A">
      <w:pPr>
        <w:pStyle w:val="Listaszerbekezds"/>
        <w:spacing w:before="120" w:line="276" w:lineRule="auto"/>
        <w:ind w:left="0"/>
        <w:contextualSpacing w:val="0"/>
        <w:jc w:val="both"/>
        <w:rPr>
          <w:rFonts w:cs="Times New Roman"/>
          <w:sz w:val="24"/>
          <w:szCs w:val="24"/>
        </w:rPr>
      </w:pPr>
    </w:p>
    <w:p w:rsidR="004A786A" w:rsidRPr="00EE71C9" w:rsidRDefault="004A786A" w:rsidP="004A786A">
      <w:pPr>
        <w:pStyle w:val="Listaszerbekezds"/>
        <w:spacing w:before="120" w:line="276" w:lineRule="auto"/>
        <w:ind w:left="0"/>
        <w:contextualSpacing w:val="0"/>
        <w:jc w:val="both"/>
        <w:rPr>
          <w:rFonts w:cs="Times New Roman"/>
          <w:sz w:val="24"/>
          <w:szCs w:val="24"/>
        </w:rPr>
      </w:pPr>
    </w:p>
    <w:p w:rsidR="00313D75" w:rsidRDefault="00313D75" w:rsidP="00537D54">
      <w:pPr>
        <w:pStyle w:val="Listaszerbekezds"/>
        <w:spacing w:before="120" w:after="120" w:line="276" w:lineRule="auto"/>
        <w:ind w:left="0"/>
        <w:contextualSpacing w:val="0"/>
        <w:jc w:val="both"/>
        <w:rPr>
          <w:rFonts w:cs="Times New Roman"/>
          <w:b/>
          <w:i/>
          <w:sz w:val="24"/>
          <w:szCs w:val="24"/>
        </w:rPr>
      </w:pPr>
      <w:r w:rsidRPr="005D2915">
        <w:rPr>
          <w:rFonts w:cs="Times New Roman"/>
          <w:b/>
          <w:i/>
          <w:sz w:val="24"/>
          <w:szCs w:val="24"/>
        </w:rPr>
        <w:lastRenderedPageBreak/>
        <w:t>Szókincsvizsgálat - Meixner-féle szókincsteszt</w:t>
      </w:r>
    </w:p>
    <w:p w:rsidR="00313D75" w:rsidRPr="00EE71C9" w:rsidRDefault="00313D75" w:rsidP="00BE25D2">
      <w:pPr>
        <w:pStyle w:val="Listaszerbekezds"/>
        <w:spacing w:line="276" w:lineRule="auto"/>
        <w:ind w:left="360"/>
        <w:jc w:val="center"/>
        <w:rPr>
          <w:rFonts w:cs="Times New Roman"/>
          <w:sz w:val="24"/>
          <w:szCs w:val="24"/>
        </w:rPr>
      </w:pPr>
      <w:r w:rsidRPr="00EE71C9">
        <w:rPr>
          <w:noProof/>
          <w:sz w:val="24"/>
          <w:szCs w:val="24"/>
        </w:rPr>
        <w:drawing>
          <wp:inline distT="0" distB="0" distL="0" distR="0" wp14:anchorId="19B44AB3" wp14:editId="34A274CB">
            <wp:extent cx="3781425" cy="2019300"/>
            <wp:effectExtent l="0" t="0" r="9525"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3D75" w:rsidRPr="00EE71C9" w:rsidRDefault="00313D75" w:rsidP="004A786A">
      <w:pPr>
        <w:pStyle w:val="Listaszerbekezds"/>
        <w:spacing w:before="120" w:after="60" w:line="276" w:lineRule="auto"/>
        <w:ind w:left="0"/>
        <w:contextualSpacing w:val="0"/>
        <w:jc w:val="both"/>
        <w:rPr>
          <w:rFonts w:cs="Times New Roman"/>
          <w:sz w:val="24"/>
          <w:szCs w:val="24"/>
        </w:rPr>
      </w:pPr>
      <w:r w:rsidRPr="00EE71C9">
        <w:rPr>
          <w:rFonts w:cs="Times New Roman"/>
          <w:sz w:val="24"/>
          <w:szCs w:val="24"/>
        </w:rPr>
        <w:t xml:space="preserve">A teszt a tanulók szótanulási képességeit, memóriáját, szóaktivizálási képességét, szókincsét vizsgálja. </w:t>
      </w:r>
    </w:p>
    <w:p w:rsidR="00313D75" w:rsidRPr="00EE71C9" w:rsidRDefault="00313D75" w:rsidP="00537D54">
      <w:pPr>
        <w:pStyle w:val="Listaszerbekezds"/>
        <w:spacing w:line="276" w:lineRule="auto"/>
        <w:ind w:left="0"/>
        <w:jc w:val="both"/>
        <w:rPr>
          <w:rFonts w:cs="Times New Roman"/>
          <w:sz w:val="24"/>
          <w:szCs w:val="24"/>
        </w:rPr>
      </w:pPr>
      <w:r w:rsidRPr="00EE71C9">
        <w:rPr>
          <w:rFonts w:cs="Times New Roman"/>
          <w:sz w:val="24"/>
          <w:szCs w:val="24"/>
        </w:rPr>
        <w:t>Az osztályok eredménye viszonylag kiegyenlített. Kiugró eltérés az 1.b osztály időeredményében tapasztalható. A lassabban teljesítő osztályba járó gyerekek kevesebb hibával oldották meg a feladatot, mint a leggyorsabban teljesítők.</w:t>
      </w:r>
    </w:p>
    <w:p w:rsidR="00313D75" w:rsidRPr="00EE71C9" w:rsidRDefault="00313D75" w:rsidP="00537D54">
      <w:pPr>
        <w:pStyle w:val="Listaszerbekezds"/>
        <w:spacing w:line="276" w:lineRule="auto"/>
        <w:ind w:left="0"/>
        <w:jc w:val="both"/>
        <w:rPr>
          <w:rFonts w:cs="Times New Roman"/>
          <w:sz w:val="24"/>
          <w:szCs w:val="24"/>
        </w:rPr>
      </w:pPr>
      <w:r w:rsidRPr="00EE71C9">
        <w:rPr>
          <w:rFonts w:cs="Times New Roman"/>
          <w:sz w:val="24"/>
          <w:szCs w:val="24"/>
        </w:rPr>
        <w:t xml:space="preserve">Összességében a gyerekek szótanulási képessége jó. </w:t>
      </w:r>
    </w:p>
    <w:p w:rsidR="00313D75" w:rsidRPr="004F3B0F" w:rsidRDefault="00313D75" w:rsidP="00537D54">
      <w:pPr>
        <w:pStyle w:val="Listaszerbekezds"/>
        <w:spacing w:before="120" w:after="120" w:line="276" w:lineRule="auto"/>
        <w:ind w:left="0"/>
        <w:contextualSpacing w:val="0"/>
        <w:jc w:val="both"/>
        <w:rPr>
          <w:rFonts w:cs="Times New Roman"/>
          <w:b/>
          <w:i/>
          <w:sz w:val="24"/>
          <w:szCs w:val="24"/>
        </w:rPr>
      </w:pPr>
      <w:r w:rsidRPr="004F3B0F">
        <w:rPr>
          <w:rFonts w:cs="Times New Roman"/>
          <w:b/>
          <w:i/>
          <w:sz w:val="24"/>
          <w:szCs w:val="24"/>
        </w:rPr>
        <w:t>Diszlexia-veszélyeztetettség – DLV</w:t>
      </w:r>
    </w:p>
    <w:p w:rsidR="00313D75" w:rsidRPr="00EE71C9" w:rsidRDefault="00313D75" w:rsidP="00BE25D2">
      <w:pPr>
        <w:pStyle w:val="Listaszerbekezds"/>
        <w:spacing w:line="276" w:lineRule="auto"/>
        <w:ind w:left="360"/>
        <w:jc w:val="center"/>
        <w:rPr>
          <w:rFonts w:cs="Times New Roman"/>
          <w:sz w:val="24"/>
          <w:szCs w:val="24"/>
        </w:rPr>
      </w:pPr>
      <w:r w:rsidRPr="00EE71C9">
        <w:rPr>
          <w:noProof/>
          <w:sz w:val="24"/>
          <w:szCs w:val="24"/>
        </w:rPr>
        <w:drawing>
          <wp:inline distT="0" distB="0" distL="0" distR="0" wp14:anchorId="57675953" wp14:editId="32DAAD3B">
            <wp:extent cx="3571875" cy="2200275"/>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3D75" w:rsidRPr="00EE71C9" w:rsidRDefault="00313D75" w:rsidP="004A786A">
      <w:pPr>
        <w:pStyle w:val="Listaszerbekezds"/>
        <w:spacing w:before="120" w:line="276" w:lineRule="auto"/>
        <w:ind w:left="0"/>
        <w:contextualSpacing w:val="0"/>
        <w:jc w:val="both"/>
        <w:rPr>
          <w:rFonts w:cs="Times New Roman"/>
          <w:sz w:val="24"/>
          <w:szCs w:val="24"/>
        </w:rPr>
      </w:pPr>
      <w:r w:rsidRPr="00EE71C9">
        <w:rPr>
          <w:rFonts w:cs="Times New Roman"/>
          <w:sz w:val="24"/>
          <w:szCs w:val="24"/>
        </w:rPr>
        <w:t>A teszt a diszlexia-veszélyeztetettséget méri. A 86 tanuló közül kevesen teljesítettek kiválóan, de az elmúlt évhez képest csökkent a veszélyeztetettek száma is.</w:t>
      </w:r>
    </w:p>
    <w:p w:rsidR="00313D75" w:rsidRPr="004F3B0F" w:rsidRDefault="00313D75" w:rsidP="00537D54">
      <w:pPr>
        <w:pStyle w:val="Listaszerbekezds"/>
        <w:spacing w:before="120" w:after="120" w:line="276" w:lineRule="auto"/>
        <w:ind w:left="0"/>
        <w:contextualSpacing w:val="0"/>
        <w:jc w:val="both"/>
        <w:rPr>
          <w:rFonts w:cs="Times New Roman"/>
          <w:b/>
          <w:i/>
          <w:sz w:val="24"/>
          <w:szCs w:val="24"/>
        </w:rPr>
      </w:pPr>
      <w:r w:rsidRPr="004F3B0F">
        <w:rPr>
          <w:rFonts w:cs="Times New Roman"/>
          <w:b/>
          <w:i/>
          <w:sz w:val="24"/>
          <w:szCs w:val="24"/>
        </w:rPr>
        <w:t>Első osztályosok év eleji mérésének eredményei</w:t>
      </w:r>
    </w:p>
    <w:p w:rsidR="00313D75" w:rsidRDefault="00313D75" w:rsidP="00537D54">
      <w:pPr>
        <w:pStyle w:val="Listaszerbekezds"/>
        <w:spacing w:line="276" w:lineRule="auto"/>
        <w:ind w:left="0"/>
        <w:jc w:val="both"/>
        <w:rPr>
          <w:rFonts w:cs="Times New Roman"/>
          <w:sz w:val="24"/>
          <w:szCs w:val="24"/>
        </w:rPr>
      </w:pPr>
      <w:r w:rsidRPr="00EE71C9">
        <w:rPr>
          <w:rFonts w:cs="Times New Roman"/>
          <w:sz w:val="24"/>
          <w:szCs w:val="24"/>
        </w:rPr>
        <w:t>(2 vagy több terület eredménye alapján)</w:t>
      </w:r>
    </w:p>
    <w:p w:rsidR="004A786A" w:rsidRPr="00EE71C9" w:rsidRDefault="004A786A" w:rsidP="00537D54">
      <w:pPr>
        <w:pStyle w:val="Listaszerbekezds"/>
        <w:spacing w:line="276" w:lineRule="auto"/>
        <w:ind w:left="0"/>
        <w:jc w:val="both"/>
        <w:rPr>
          <w:rFonts w:cs="Times New Roman"/>
          <w:sz w:val="24"/>
          <w:szCs w:val="24"/>
        </w:rPr>
      </w:pPr>
    </w:p>
    <w:tbl>
      <w:tblPr>
        <w:tblStyle w:val="Rcsostblzat"/>
        <w:tblW w:w="0" w:type="auto"/>
        <w:jc w:val="center"/>
        <w:tblLook w:val="04A0" w:firstRow="1" w:lastRow="0" w:firstColumn="1" w:lastColumn="0" w:noHBand="0" w:noVBand="1"/>
      </w:tblPr>
      <w:tblGrid>
        <w:gridCol w:w="3020"/>
        <w:gridCol w:w="3021"/>
        <w:gridCol w:w="3021"/>
      </w:tblGrid>
      <w:tr w:rsidR="00313D75" w:rsidRPr="00EE71C9" w:rsidTr="000B599A">
        <w:trPr>
          <w:jc w:val="center"/>
        </w:trPr>
        <w:tc>
          <w:tcPr>
            <w:tcW w:w="3020" w:type="dxa"/>
          </w:tcPr>
          <w:p w:rsidR="00313D75" w:rsidRPr="004F3B0F" w:rsidRDefault="00313D75" w:rsidP="004A786A">
            <w:pPr>
              <w:spacing w:line="276" w:lineRule="auto"/>
              <w:jc w:val="center"/>
              <w:rPr>
                <w:rFonts w:cs="Times New Roman"/>
              </w:rPr>
            </w:pPr>
            <w:r w:rsidRPr="004F3B0F">
              <w:rPr>
                <w:rFonts w:cs="Times New Roman"/>
              </w:rPr>
              <w:t>OSZTÁLY</w:t>
            </w:r>
          </w:p>
        </w:tc>
        <w:tc>
          <w:tcPr>
            <w:tcW w:w="3021" w:type="dxa"/>
          </w:tcPr>
          <w:p w:rsidR="00313D75" w:rsidRPr="004F3B0F" w:rsidRDefault="00313D75" w:rsidP="004A786A">
            <w:pPr>
              <w:spacing w:line="276" w:lineRule="auto"/>
              <w:jc w:val="center"/>
              <w:rPr>
                <w:rFonts w:cs="Times New Roman"/>
              </w:rPr>
            </w:pPr>
            <w:r w:rsidRPr="004F3B0F">
              <w:rPr>
                <w:rFonts w:cs="Times New Roman"/>
              </w:rPr>
              <w:t>KIEMELKEDŐ</w:t>
            </w:r>
          </w:p>
        </w:tc>
        <w:tc>
          <w:tcPr>
            <w:tcW w:w="3021" w:type="dxa"/>
          </w:tcPr>
          <w:p w:rsidR="00313D75" w:rsidRPr="004F3B0F" w:rsidRDefault="00313D75" w:rsidP="004A786A">
            <w:pPr>
              <w:spacing w:line="276" w:lineRule="auto"/>
              <w:jc w:val="center"/>
              <w:rPr>
                <w:rFonts w:cs="Times New Roman"/>
              </w:rPr>
            </w:pPr>
            <w:r w:rsidRPr="004F3B0F">
              <w:rPr>
                <w:rFonts w:cs="Times New Roman"/>
              </w:rPr>
              <w:t>GYENGE</w:t>
            </w:r>
          </w:p>
        </w:tc>
      </w:tr>
      <w:tr w:rsidR="00313D75" w:rsidRPr="00EE71C9" w:rsidTr="000B599A">
        <w:trPr>
          <w:jc w:val="center"/>
        </w:trPr>
        <w:tc>
          <w:tcPr>
            <w:tcW w:w="3020" w:type="dxa"/>
          </w:tcPr>
          <w:p w:rsidR="00313D75" w:rsidRPr="004F3B0F" w:rsidRDefault="00313D75" w:rsidP="004A786A">
            <w:pPr>
              <w:spacing w:line="276" w:lineRule="auto"/>
              <w:jc w:val="center"/>
              <w:rPr>
                <w:rFonts w:cs="Times New Roman"/>
              </w:rPr>
            </w:pPr>
            <w:r w:rsidRPr="004F3B0F">
              <w:rPr>
                <w:rFonts w:cs="Times New Roman"/>
              </w:rPr>
              <w:t>1.a</w:t>
            </w:r>
          </w:p>
        </w:tc>
        <w:tc>
          <w:tcPr>
            <w:tcW w:w="3021" w:type="dxa"/>
          </w:tcPr>
          <w:p w:rsidR="00313D75" w:rsidRPr="004F3B0F" w:rsidRDefault="00313D75" w:rsidP="004A786A">
            <w:pPr>
              <w:spacing w:line="276" w:lineRule="auto"/>
              <w:jc w:val="center"/>
              <w:rPr>
                <w:rFonts w:cs="Times New Roman"/>
              </w:rPr>
            </w:pPr>
            <w:r w:rsidRPr="004F3B0F">
              <w:rPr>
                <w:rFonts w:cs="Times New Roman"/>
              </w:rPr>
              <w:t>6 fő</w:t>
            </w:r>
          </w:p>
        </w:tc>
        <w:tc>
          <w:tcPr>
            <w:tcW w:w="3021" w:type="dxa"/>
          </w:tcPr>
          <w:p w:rsidR="00313D75" w:rsidRPr="004F3B0F" w:rsidRDefault="00313D75" w:rsidP="004A786A">
            <w:pPr>
              <w:spacing w:line="276" w:lineRule="auto"/>
              <w:jc w:val="center"/>
              <w:rPr>
                <w:rFonts w:cs="Times New Roman"/>
              </w:rPr>
            </w:pPr>
            <w:r w:rsidRPr="004F3B0F">
              <w:rPr>
                <w:rFonts w:cs="Times New Roman"/>
              </w:rPr>
              <w:t>2 fő</w:t>
            </w:r>
          </w:p>
        </w:tc>
      </w:tr>
      <w:tr w:rsidR="00313D75" w:rsidRPr="00EE71C9" w:rsidTr="000B599A">
        <w:trPr>
          <w:jc w:val="center"/>
        </w:trPr>
        <w:tc>
          <w:tcPr>
            <w:tcW w:w="3020" w:type="dxa"/>
          </w:tcPr>
          <w:p w:rsidR="00313D75" w:rsidRPr="004F3B0F" w:rsidRDefault="00313D75" w:rsidP="004A786A">
            <w:pPr>
              <w:spacing w:line="276" w:lineRule="auto"/>
              <w:jc w:val="center"/>
              <w:rPr>
                <w:rFonts w:cs="Times New Roman"/>
              </w:rPr>
            </w:pPr>
            <w:r w:rsidRPr="004F3B0F">
              <w:rPr>
                <w:rFonts w:cs="Times New Roman"/>
              </w:rPr>
              <w:t>1.b</w:t>
            </w:r>
          </w:p>
        </w:tc>
        <w:tc>
          <w:tcPr>
            <w:tcW w:w="3021" w:type="dxa"/>
          </w:tcPr>
          <w:p w:rsidR="00313D75" w:rsidRPr="004F3B0F" w:rsidRDefault="00313D75" w:rsidP="004A786A">
            <w:pPr>
              <w:spacing w:line="276" w:lineRule="auto"/>
              <w:jc w:val="center"/>
              <w:rPr>
                <w:rFonts w:cs="Times New Roman"/>
              </w:rPr>
            </w:pPr>
            <w:r w:rsidRPr="004F3B0F">
              <w:rPr>
                <w:rFonts w:cs="Times New Roman"/>
              </w:rPr>
              <w:t>3 fő</w:t>
            </w:r>
          </w:p>
        </w:tc>
        <w:tc>
          <w:tcPr>
            <w:tcW w:w="3021" w:type="dxa"/>
          </w:tcPr>
          <w:p w:rsidR="00313D75" w:rsidRPr="004F3B0F" w:rsidRDefault="00313D75" w:rsidP="004A786A">
            <w:pPr>
              <w:spacing w:line="276" w:lineRule="auto"/>
              <w:jc w:val="center"/>
              <w:rPr>
                <w:rFonts w:cs="Times New Roman"/>
              </w:rPr>
            </w:pPr>
            <w:r w:rsidRPr="004F3B0F">
              <w:rPr>
                <w:rFonts w:cs="Times New Roman"/>
              </w:rPr>
              <w:t>3 fő</w:t>
            </w:r>
          </w:p>
        </w:tc>
      </w:tr>
      <w:tr w:rsidR="00313D75" w:rsidRPr="00EE71C9" w:rsidTr="000B599A">
        <w:trPr>
          <w:jc w:val="center"/>
        </w:trPr>
        <w:tc>
          <w:tcPr>
            <w:tcW w:w="3020" w:type="dxa"/>
          </w:tcPr>
          <w:p w:rsidR="00313D75" w:rsidRPr="004F3B0F" w:rsidRDefault="00313D75" w:rsidP="004A786A">
            <w:pPr>
              <w:spacing w:line="276" w:lineRule="auto"/>
              <w:jc w:val="center"/>
              <w:rPr>
                <w:rFonts w:cs="Times New Roman"/>
              </w:rPr>
            </w:pPr>
            <w:r w:rsidRPr="004F3B0F">
              <w:rPr>
                <w:rFonts w:cs="Times New Roman"/>
              </w:rPr>
              <w:t>1.c</w:t>
            </w:r>
          </w:p>
        </w:tc>
        <w:tc>
          <w:tcPr>
            <w:tcW w:w="3021" w:type="dxa"/>
          </w:tcPr>
          <w:p w:rsidR="00313D75" w:rsidRPr="004F3B0F" w:rsidRDefault="00313D75" w:rsidP="004A786A">
            <w:pPr>
              <w:spacing w:line="276" w:lineRule="auto"/>
              <w:jc w:val="center"/>
              <w:rPr>
                <w:rFonts w:cs="Times New Roman"/>
              </w:rPr>
            </w:pPr>
            <w:r w:rsidRPr="004F3B0F">
              <w:rPr>
                <w:rFonts w:cs="Times New Roman"/>
              </w:rPr>
              <w:t>3 fő</w:t>
            </w:r>
          </w:p>
        </w:tc>
        <w:tc>
          <w:tcPr>
            <w:tcW w:w="3021" w:type="dxa"/>
          </w:tcPr>
          <w:p w:rsidR="00313D75" w:rsidRPr="004F3B0F" w:rsidRDefault="00313D75" w:rsidP="004A786A">
            <w:pPr>
              <w:spacing w:line="276" w:lineRule="auto"/>
              <w:jc w:val="center"/>
              <w:rPr>
                <w:rFonts w:cs="Times New Roman"/>
              </w:rPr>
            </w:pPr>
            <w:r w:rsidRPr="004F3B0F">
              <w:rPr>
                <w:rFonts w:cs="Times New Roman"/>
              </w:rPr>
              <w:t>4 fő</w:t>
            </w:r>
          </w:p>
        </w:tc>
      </w:tr>
    </w:tbl>
    <w:p w:rsidR="004A786A" w:rsidRDefault="004A786A" w:rsidP="004A786A"/>
    <w:p w:rsidR="004A786A" w:rsidRDefault="004A786A" w:rsidP="004A786A"/>
    <w:p w:rsidR="004A786A" w:rsidRDefault="004A786A" w:rsidP="004A786A"/>
    <w:p w:rsidR="004A786A" w:rsidRDefault="004A786A" w:rsidP="004A786A"/>
    <w:p w:rsidR="00C21E2E" w:rsidRPr="004F3B0F" w:rsidRDefault="00C21E2E" w:rsidP="00306EC8">
      <w:pPr>
        <w:pStyle w:val="kiscm"/>
      </w:pPr>
      <w:bookmarkStart w:id="24" w:name="_Toc518597855"/>
      <w:r w:rsidRPr="004F3B0F">
        <w:lastRenderedPageBreak/>
        <w:t>Tehetséggondozás, felzárkóztatás, egyéni fejlesztés</w:t>
      </w:r>
      <w:bookmarkEnd w:id="24"/>
    </w:p>
    <w:p w:rsidR="00C945B4" w:rsidRPr="004F3B0F" w:rsidRDefault="00C945B4" w:rsidP="00537D54">
      <w:pPr>
        <w:pStyle w:val="Listaszerbekezds"/>
        <w:spacing w:before="120" w:after="120" w:line="276" w:lineRule="auto"/>
        <w:ind w:left="0"/>
        <w:contextualSpacing w:val="0"/>
        <w:jc w:val="both"/>
        <w:rPr>
          <w:rFonts w:cs="Times New Roman"/>
          <w:b/>
          <w:i/>
          <w:sz w:val="24"/>
          <w:szCs w:val="24"/>
        </w:rPr>
      </w:pPr>
      <w:r w:rsidRPr="004F3B0F">
        <w:rPr>
          <w:rFonts w:cs="Times New Roman"/>
          <w:b/>
          <w:i/>
          <w:sz w:val="24"/>
          <w:szCs w:val="24"/>
        </w:rPr>
        <w:t>Tehetséggondozás</w:t>
      </w:r>
    </w:p>
    <w:p w:rsidR="00C945B4" w:rsidRPr="004F3B0F" w:rsidRDefault="00C945B4" w:rsidP="00E119C9">
      <w:pPr>
        <w:pStyle w:val="Listaszerbekezds"/>
        <w:spacing w:after="120" w:line="276" w:lineRule="auto"/>
        <w:ind w:left="0"/>
        <w:contextualSpacing w:val="0"/>
        <w:jc w:val="both"/>
        <w:rPr>
          <w:rFonts w:cs="Times New Roman"/>
          <w:sz w:val="24"/>
          <w:szCs w:val="24"/>
        </w:rPr>
      </w:pPr>
      <w:r w:rsidRPr="004F3B0F">
        <w:rPr>
          <w:rFonts w:cs="Times New Roman"/>
          <w:sz w:val="24"/>
          <w:szCs w:val="24"/>
        </w:rPr>
        <w:t>A tanévben a táblázatban megadott heti óraszámokban tartottunk tehetséggondozó foglalkozásokat:</w:t>
      </w:r>
    </w:p>
    <w:tbl>
      <w:tblPr>
        <w:tblStyle w:val="Rcsostblzat"/>
        <w:tblW w:w="0" w:type="auto"/>
        <w:tblInd w:w="360" w:type="dxa"/>
        <w:tblLook w:val="04A0" w:firstRow="1" w:lastRow="0" w:firstColumn="1" w:lastColumn="0" w:noHBand="0" w:noVBand="1"/>
      </w:tblPr>
      <w:tblGrid>
        <w:gridCol w:w="1518"/>
        <w:gridCol w:w="1552"/>
        <w:gridCol w:w="1533"/>
        <w:gridCol w:w="1514"/>
        <w:gridCol w:w="1556"/>
        <w:gridCol w:w="1539"/>
      </w:tblGrid>
      <w:tr w:rsidR="00C945B4" w:rsidTr="00C945B4">
        <w:tc>
          <w:tcPr>
            <w:tcW w:w="1582" w:type="dxa"/>
          </w:tcPr>
          <w:p w:rsidR="00C945B4" w:rsidRPr="004F3B0F" w:rsidRDefault="00C945B4" w:rsidP="00E119C9">
            <w:pPr>
              <w:pStyle w:val="Listaszerbekezds"/>
              <w:spacing w:line="276" w:lineRule="auto"/>
              <w:ind w:left="0"/>
              <w:jc w:val="center"/>
              <w:rPr>
                <w:b/>
                <w:iCs/>
              </w:rPr>
            </w:pPr>
          </w:p>
        </w:tc>
        <w:tc>
          <w:tcPr>
            <w:tcW w:w="1582" w:type="dxa"/>
          </w:tcPr>
          <w:p w:rsidR="00C945B4" w:rsidRPr="004F3B0F" w:rsidRDefault="00C945B4" w:rsidP="00E119C9">
            <w:pPr>
              <w:pStyle w:val="Listaszerbekezds"/>
              <w:spacing w:line="276" w:lineRule="auto"/>
              <w:ind w:left="0"/>
              <w:jc w:val="center"/>
              <w:rPr>
                <w:b/>
                <w:iCs/>
              </w:rPr>
            </w:pPr>
            <w:r w:rsidRPr="004F3B0F">
              <w:rPr>
                <w:b/>
                <w:iCs/>
              </w:rPr>
              <w:t>matematika</w:t>
            </w:r>
          </w:p>
        </w:tc>
        <w:tc>
          <w:tcPr>
            <w:tcW w:w="1583" w:type="dxa"/>
          </w:tcPr>
          <w:p w:rsidR="00C945B4" w:rsidRPr="004F3B0F" w:rsidRDefault="00C945B4" w:rsidP="00E119C9">
            <w:pPr>
              <w:pStyle w:val="Listaszerbekezds"/>
              <w:spacing w:line="276" w:lineRule="auto"/>
              <w:ind w:left="0"/>
              <w:jc w:val="center"/>
              <w:rPr>
                <w:b/>
                <w:iCs/>
              </w:rPr>
            </w:pPr>
            <w:r w:rsidRPr="004F3B0F">
              <w:rPr>
                <w:b/>
                <w:iCs/>
              </w:rPr>
              <w:t>magyar nyelv és irodalom</w:t>
            </w:r>
          </w:p>
        </w:tc>
        <w:tc>
          <w:tcPr>
            <w:tcW w:w="1583" w:type="dxa"/>
          </w:tcPr>
          <w:p w:rsidR="00C945B4" w:rsidRPr="004F3B0F" w:rsidRDefault="00C945B4" w:rsidP="00E119C9">
            <w:pPr>
              <w:pStyle w:val="Listaszerbekezds"/>
              <w:spacing w:line="276" w:lineRule="auto"/>
              <w:ind w:left="0"/>
              <w:jc w:val="center"/>
              <w:rPr>
                <w:b/>
                <w:iCs/>
              </w:rPr>
            </w:pPr>
            <w:r w:rsidRPr="004F3B0F">
              <w:rPr>
                <w:b/>
                <w:iCs/>
              </w:rPr>
              <w:t>idegen nyelvi</w:t>
            </w:r>
          </w:p>
        </w:tc>
        <w:tc>
          <w:tcPr>
            <w:tcW w:w="1583" w:type="dxa"/>
          </w:tcPr>
          <w:p w:rsidR="00C945B4" w:rsidRPr="004F3B0F" w:rsidRDefault="00C945B4" w:rsidP="00E119C9">
            <w:pPr>
              <w:pStyle w:val="Listaszerbekezds"/>
              <w:spacing w:line="276" w:lineRule="auto"/>
              <w:ind w:left="0"/>
              <w:jc w:val="center"/>
              <w:rPr>
                <w:b/>
                <w:iCs/>
              </w:rPr>
            </w:pPr>
            <w:r w:rsidRPr="004F3B0F">
              <w:rPr>
                <w:b/>
                <w:iCs/>
              </w:rPr>
              <w:t>természet-tudományos</w:t>
            </w:r>
          </w:p>
        </w:tc>
        <w:tc>
          <w:tcPr>
            <w:tcW w:w="1583" w:type="dxa"/>
          </w:tcPr>
          <w:p w:rsidR="00C945B4" w:rsidRPr="004F3B0F" w:rsidRDefault="00C945B4" w:rsidP="00E119C9">
            <w:pPr>
              <w:pStyle w:val="Listaszerbekezds"/>
              <w:spacing w:line="276" w:lineRule="auto"/>
              <w:ind w:left="0"/>
              <w:jc w:val="center"/>
              <w:rPr>
                <w:b/>
                <w:iCs/>
              </w:rPr>
            </w:pPr>
            <w:r w:rsidRPr="004F3B0F">
              <w:rPr>
                <w:b/>
                <w:iCs/>
              </w:rPr>
              <w:t>művészeti</w:t>
            </w:r>
          </w:p>
        </w:tc>
      </w:tr>
      <w:tr w:rsidR="00C945B4" w:rsidTr="00C945B4">
        <w:tc>
          <w:tcPr>
            <w:tcW w:w="1582" w:type="dxa"/>
          </w:tcPr>
          <w:p w:rsidR="00C945B4" w:rsidRPr="004F3B0F" w:rsidRDefault="00C945B4" w:rsidP="00E119C9">
            <w:pPr>
              <w:pStyle w:val="Listaszerbekezds"/>
              <w:spacing w:line="276" w:lineRule="auto"/>
              <w:ind w:left="0"/>
              <w:jc w:val="center"/>
              <w:rPr>
                <w:b/>
                <w:iCs/>
              </w:rPr>
            </w:pPr>
            <w:r w:rsidRPr="004F3B0F">
              <w:rPr>
                <w:b/>
                <w:iCs/>
              </w:rPr>
              <w:t>alsó tagozat</w:t>
            </w:r>
          </w:p>
        </w:tc>
        <w:tc>
          <w:tcPr>
            <w:tcW w:w="1582" w:type="dxa"/>
          </w:tcPr>
          <w:p w:rsidR="00C945B4" w:rsidRPr="004F3B0F" w:rsidRDefault="00C945B4" w:rsidP="00E119C9">
            <w:pPr>
              <w:pStyle w:val="Listaszerbekezds"/>
              <w:spacing w:line="276" w:lineRule="auto"/>
              <w:ind w:left="0"/>
              <w:jc w:val="center"/>
              <w:rPr>
                <w:b/>
                <w:iCs/>
              </w:rPr>
            </w:pPr>
            <w:r w:rsidRPr="004F3B0F">
              <w:rPr>
                <w:b/>
                <w:iCs/>
              </w:rPr>
              <w:t>4</w:t>
            </w:r>
          </w:p>
        </w:tc>
        <w:tc>
          <w:tcPr>
            <w:tcW w:w="1583" w:type="dxa"/>
          </w:tcPr>
          <w:p w:rsidR="00C945B4" w:rsidRPr="004F3B0F" w:rsidRDefault="00C945B4" w:rsidP="00E119C9">
            <w:pPr>
              <w:pStyle w:val="Listaszerbekezds"/>
              <w:spacing w:line="276" w:lineRule="auto"/>
              <w:ind w:left="0"/>
              <w:jc w:val="center"/>
              <w:rPr>
                <w:b/>
                <w:iCs/>
              </w:rPr>
            </w:pPr>
            <w:r w:rsidRPr="004F3B0F">
              <w:rPr>
                <w:b/>
                <w:iCs/>
              </w:rPr>
              <w:t>3</w:t>
            </w:r>
          </w:p>
        </w:tc>
        <w:tc>
          <w:tcPr>
            <w:tcW w:w="1583" w:type="dxa"/>
          </w:tcPr>
          <w:p w:rsidR="00C945B4" w:rsidRPr="004F3B0F" w:rsidRDefault="00C945B4" w:rsidP="00E119C9">
            <w:pPr>
              <w:pStyle w:val="Listaszerbekezds"/>
              <w:spacing w:line="276" w:lineRule="auto"/>
              <w:ind w:left="0"/>
              <w:jc w:val="center"/>
              <w:rPr>
                <w:b/>
                <w:iCs/>
              </w:rPr>
            </w:pPr>
          </w:p>
        </w:tc>
        <w:tc>
          <w:tcPr>
            <w:tcW w:w="1583" w:type="dxa"/>
          </w:tcPr>
          <w:p w:rsidR="00C945B4" w:rsidRPr="004F3B0F" w:rsidRDefault="00C945B4" w:rsidP="00E119C9">
            <w:pPr>
              <w:pStyle w:val="Listaszerbekezds"/>
              <w:spacing w:line="276" w:lineRule="auto"/>
              <w:ind w:left="0"/>
              <w:jc w:val="center"/>
              <w:rPr>
                <w:b/>
                <w:iCs/>
              </w:rPr>
            </w:pPr>
            <w:r w:rsidRPr="004F3B0F">
              <w:rPr>
                <w:b/>
                <w:iCs/>
              </w:rPr>
              <w:t>2</w:t>
            </w:r>
          </w:p>
        </w:tc>
        <w:tc>
          <w:tcPr>
            <w:tcW w:w="1583" w:type="dxa"/>
          </w:tcPr>
          <w:p w:rsidR="00C945B4" w:rsidRPr="004F3B0F" w:rsidRDefault="00C945B4" w:rsidP="00E119C9">
            <w:pPr>
              <w:pStyle w:val="Listaszerbekezds"/>
              <w:spacing w:line="276" w:lineRule="auto"/>
              <w:ind w:left="0"/>
              <w:jc w:val="center"/>
              <w:rPr>
                <w:b/>
                <w:iCs/>
              </w:rPr>
            </w:pPr>
            <w:r w:rsidRPr="004F3B0F">
              <w:rPr>
                <w:b/>
                <w:iCs/>
              </w:rPr>
              <w:t>9</w:t>
            </w:r>
          </w:p>
        </w:tc>
      </w:tr>
      <w:tr w:rsidR="00C945B4" w:rsidTr="00C945B4">
        <w:tc>
          <w:tcPr>
            <w:tcW w:w="1582" w:type="dxa"/>
          </w:tcPr>
          <w:p w:rsidR="00C945B4" w:rsidRPr="004F3B0F" w:rsidRDefault="00C945B4" w:rsidP="00E119C9">
            <w:pPr>
              <w:pStyle w:val="Listaszerbekezds"/>
              <w:spacing w:line="276" w:lineRule="auto"/>
              <w:ind w:left="0"/>
              <w:jc w:val="center"/>
              <w:rPr>
                <w:b/>
                <w:iCs/>
              </w:rPr>
            </w:pPr>
            <w:r w:rsidRPr="004F3B0F">
              <w:rPr>
                <w:b/>
                <w:iCs/>
              </w:rPr>
              <w:t>felső tagozat</w:t>
            </w:r>
          </w:p>
        </w:tc>
        <w:tc>
          <w:tcPr>
            <w:tcW w:w="1582" w:type="dxa"/>
          </w:tcPr>
          <w:p w:rsidR="00C945B4" w:rsidRPr="004F3B0F" w:rsidRDefault="00C945B4" w:rsidP="00E119C9">
            <w:pPr>
              <w:pStyle w:val="Listaszerbekezds"/>
              <w:spacing w:line="276" w:lineRule="auto"/>
              <w:ind w:left="0"/>
              <w:jc w:val="center"/>
              <w:rPr>
                <w:b/>
                <w:iCs/>
              </w:rPr>
            </w:pPr>
            <w:r w:rsidRPr="004F3B0F">
              <w:rPr>
                <w:b/>
                <w:iCs/>
              </w:rPr>
              <w:t>5</w:t>
            </w:r>
          </w:p>
        </w:tc>
        <w:tc>
          <w:tcPr>
            <w:tcW w:w="1583" w:type="dxa"/>
          </w:tcPr>
          <w:p w:rsidR="00C945B4" w:rsidRPr="004F3B0F" w:rsidRDefault="00C945B4" w:rsidP="00E119C9">
            <w:pPr>
              <w:pStyle w:val="Listaszerbekezds"/>
              <w:spacing w:line="276" w:lineRule="auto"/>
              <w:ind w:left="0"/>
              <w:jc w:val="center"/>
              <w:rPr>
                <w:b/>
                <w:iCs/>
              </w:rPr>
            </w:pPr>
            <w:r w:rsidRPr="004F3B0F">
              <w:rPr>
                <w:b/>
                <w:iCs/>
              </w:rPr>
              <w:t>2</w:t>
            </w:r>
          </w:p>
        </w:tc>
        <w:tc>
          <w:tcPr>
            <w:tcW w:w="1583" w:type="dxa"/>
          </w:tcPr>
          <w:p w:rsidR="00C945B4" w:rsidRPr="004F3B0F" w:rsidRDefault="00C945B4" w:rsidP="00E119C9">
            <w:pPr>
              <w:pStyle w:val="Listaszerbekezds"/>
              <w:spacing w:line="276" w:lineRule="auto"/>
              <w:ind w:left="0"/>
              <w:jc w:val="center"/>
              <w:rPr>
                <w:b/>
                <w:iCs/>
              </w:rPr>
            </w:pPr>
            <w:r w:rsidRPr="004F3B0F">
              <w:rPr>
                <w:b/>
                <w:iCs/>
              </w:rPr>
              <w:t>5</w:t>
            </w:r>
          </w:p>
        </w:tc>
        <w:tc>
          <w:tcPr>
            <w:tcW w:w="1583" w:type="dxa"/>
          </w:tcPr>
          <w:p w:rsidR="00C945B4" w:rsidRPr="004F3B0F" w:rsidRDefault="00C945B4" w:rsidP="00E119C9">
            <w:pPr>
              <w:pStyle w:val="Listaszerbekezds"/>
              <w:spacing w:line="276" w:lineRule="auto"/>
              <w:ind w:left="0"/>
              <w:jc w:val="center"/>
              <w:rPr>
                <w:b/>
                <w:iCs/>
              </w:rPr>
            </w:pPr>
            <w:r w:rsidRPr="004F3B0F">
              <w:rPr>
                <w:b/>
                <w:iCs/>
              </w:rPr>
              <w:t>2</w:t>
            </w:r>
          </w:p>
        </w:tc>
        <w:tc>
          <w:tcPr>
            <w:tcW w:w="1583" w:type="dxa"/>
          </w:tcPr>
          <w:p w:rsidR="00C945B4" w:rsidRPr="004F3B0F" w:rsidRDefault="00C945B4" w:rsidP="00E119C9">
            <w:pPr>
              <w:pStyle w:val="Listaszerbekezds"/>
              <w:spacing w:line="276" w:lineRule="auto"/>
              <w:ind w:left="0"/>
              <w:jc w:val="center"/>
              <w:rPr>
                <w:b/>
                <w:iCs/>
              </w:rPr>
            </w:pPr>
            <w:r w:rsidRPr="004F3B0F">
              <w:rPr>
                <w:b/>
                <w:iCs/>
              </w:rPr>
              <w:t>5</w:t>
            </w:r>
          </w:p>
        </w:tc>
      </w:tr>
    </w:tbl>
    <w:p w:rsidR="00C945B4" w:rsidRPr="004F3B0F" w:rsidRDefault="00C945B4" w:rsidP="00530523">
      <w:pPr>
        <w:pStyle w:val="Listaszerbekezds"/>
        <w:spacing w:before="240" w:after="120" w:line="276" w:lineRule="auto"/>
        <w:ind w:left="0"/>
        <w:contextualSpacing w:val="0"/>
        <w:jc w:val="both"/>
        <w:rPr>
          <w:rFonts w:cs="Times New Roman"/>
          <w:b/>
          <w:i/>
          <w:sz w:val="24"/>
          <w:szCs w:val="24"/>
        </w:rPr>
      </w:pPr>
      <w:r w:rsidRPr="004F3B0F">
        <w:rPr>
          <w:rFonts w:cs="Times New Roman"/>
          <w:b/>
          <w:i/>
          <w:sz w:val="24"/>
          <w:szCs w:val="24"/>
        </w:rPr>
        <w:t>Felzárkóztatás, egyéni fejlesztés</w:t>
      </w:r>
    </w:p>
    <w:p w:rsidR="0083269D" w:rsidRPr="004F3B0F" w:rsidRDefault="0083269D" w:rsidP="00537D54">
      <w:pPr>
        <w:pStyle w:val="Listaszerbekezds"/>
        <w:spacing w:line="276" w:lineRule="auto"/>
        <w:ind w:left="0"/>
        <w:jc w:val="both"/>
        <w:rPr>
          <w:rFonts w:cs="Times New Roman"/>
          <w:sz w:val="24"/>
          <w:szCs w:val="24"/>
        </w:rPr>
      </w:pPr>
      <w:r w:rsidRPr="004F3B0F">
        <w:rPr>
          <w:rFonts w:cs="Times New Roman"/>
          <w:sz w:val="24"/>
          <w:szCs w:val="24"/>
        </w:rPr>
        <w:t>Ellátott tanulók száma: 114 fő</w:t>
      </w:r>
    </w:p>
    <w:p w:rsidR="0083269D" w:rsidRPr="004F3B0F" w:rsidRDefault="0083269D" w:rsidP="00537D54">
      <w:pPr>
        <w:pStyle w:val="Listaszerbekezds"/>
        <w:spacing w:line="276" w:lineRule="auto"/>
        <w:ind w:left="0"/>
        <w:jc w:val="both"/>
        <w:rPr>
          <w:rFonts w:cs="Times New Roman"/>
          <w:sz w:val="24"/>
          <w:szCs w:val="24"/>
        </w:rPr>
      </w:pPr>
      <w:r w:rsidRPr="004F3B0F">
        <w:rPr>
          <w:rFonts w:cs="Times New Roman"/>
          <w:sz w:val="24"/>
          <w:szCs w:val="24"/>
        </w:rPr>
        <w:t>BTMN státusszal rendelkezik: 51 fő</w:t>
      </w:r>
    </w:p>
    <w:p w:rsidR="0083269D" w:rsidRPr="004F3B0F" w:rsidRDefault="0083269D" w:rsidP="00537D54">
      <w:pPr>
        <w:pStyle w:val="Listaszerbekezds"/>
        <w:spacing w:line="276" w:lineRule="auto"/>
        <w:ind w:left="0"/>
        <w:jc w:val="both"/>
        <w:rPr>
          <w:rFonts w:cs="Times New Roman"/>
          <w:sz w:val="24"/>
          <w:szCs w:val="24"/>
        </w:rPr>
      </w:pPr>
      <w:r w:rsidRPr="004F3B0F">
        <w:rPr>
          <w:rFonts w:cs="Times New Roman"/>
          <w:sz w:val="24"/>
          <w:szCs w:val="24"/>
        </w:rPr>
        <w:t>Integráltan tanuló SNI tanulók: 18 fő</w:t>
      </w:r>
    </w:p>
    <w:p w:rsidR="0083269D" w:rsidRDefault="0083269D" w:rsidP="00537D54">
      <w:pPr>
        <w:pStyle w:val="Listaszerbekezds"/>
        <w:spacing w:line="276" w:lineRule="auto"/>
        <w:jc w:val="both"/>
        <w:rPr>
          <w:sz w:val="24"/>
        </w:rPr>
      </w:pPr>
      <w:r>
        <w:rPr>
          <w:sz w:val="24"/>
        </w:rPr>
        <w:t>Ebből:</w:t>
      </w:r>
    </w:p>
    <w:p w:rsidR="0083269D" w:rsidRDefault="0083269D" w:rsidP="00D51E77">
      <w:pPr>
        <w:pStyle w:val="Listaszerbekezds"/>
        <w:numPr>
          <w:ilvl w:val="0"/>
          <w:numId w:val="22"/>
        </w:numPr>
        <w:spacing w:after="160" w:line="276" w:lineRule="auto"/>
        <w:jc w:val="both"/>
        <w:rPr>
          <w:sz w:val="24"/>
        </w:rPr>
      </w:pPr>
      <w:r>
        <w:rPr>
          <w:sz w:val="24"/>
        </w:rPr>
        <w:t>Érzékszervi: 0 fő</w:t>
      </w:r>
    </w:p>
    <w:p w:rsidR="0083269D" w:rsidRDefault="0083269D" w:rsidP="00D51E77">
      <w:pPr>
        <w:pStyle w:val="Listaszerbekezds"/>
        <w:numPr>
          <w:ilvl w:val="0"/>
          <w:numId w:val="22"/>
        </w:numPr>
        <w:spacing w:after="160" w:line="276" w:lineRule="auto"/>
        <w:jc w:val="both"/>
        <w:rPr>
          <w:sz w:val="24"/>
        </w:rPr>
      </w:pPr>
      <w:r>
        <w:rPr>
          <w:sz w:val="24"/>
        </w:rPr>
        <w:t>Mozgásszervi: 2</w:t>
      </w:r>
    </w:p>
    <w:p w:rsidR="0083269D" w:rsidRDefault="0083269D" w:rsidP="00D51E77">
      <w:pPr>
        <w:pStyle w:val="Listaszerbekezds"/>
        <w:numPr>
          <w:ilvl w:val="0"/>
          <w:numId w:val="22"/>
        </w:numPr>
        <w:spacing w:after="160" w:line="276" w:lineRule="auto"/>
        <w:jc w:val="both"/>
        <w:rPr>
          <w:sz w:val="24"/>
        </w:rPr>
      </w:pPr>
      <w:r>
        <w:rPr>
          <w:sz w:val="24"/>
        </w:rPr>
        <w:t>Diszlexia, diszgráfia: 6 fő</w:t>
      </w:r>
    </w:p>
    <w:p w:rsidR="0083269D" w:rsidRDefault="0083269D" w:rsidP="00D51E77">
      <w:pPr>
        <w:pStyle w:val="Listaszerbekezds"/>
        <w:numPr>
          <w:ilvl w:val="0"/>
          <w:numId w:val="22"/>
        </w:numPr>
        <w:spacing w:after="160" w:line="276" w:lineRule="auto"/>
        <w:jc w:val="both"/>
        <w:rPr>
          <w:sz w:val="24"/>
        </w:rPr>
      </w:pPr>
      <w:r>
        <w:rPr>
          <w:sz w:val="24"/>
        </w:rPr>
        <w:t>Pszichés fejlődés zavara / aktivitás és figyelem; kevert specifikus/: 9 fő</w:t>
      </w:r>
    </w:p>
    <w:p w:rsidR="0083269D" w:rsidRDefault="0083269D" w:rsidP="00D51E77">
      <w:pPr>
        <w:pStyle w:val="Listaszerbekezds"/>
        <w:numPr>
          <w:ilvl w:val="0"/>
          <w:numId w:val="22"/>
        </w:numPr>
        <w:spacing w:after="160" w:line="276" w:lineRule="auto"/>
        <w:jc w:val="both"/>
        <w:rPr>
          <w:sz w:val="24"/>
        </w:rPr>
      </w:pPr>
      <w:r>
        <w:rPr>
          <w:sz w:val="24"/>
        </w:rPr>
        <w:t>Autizmus: 1 fő</w:t>
      </w:r>
    </w:p>
    <w:p w:rsidR="0083269D" w:rsidRDefault="0083269D" w:rsidP="00537D54">
      <w:pPr>
        <w:spacing w:line="276" w:lineRule="auto"/>
        <w:jc w:val="both"/>
        <w:rPr>
          <w:sz w:val="24"/>
        </w:rPr>
      </w:pPr>
      <w:r>
        <w:rPr>
          <w:sz w:val="24"/>
        </w:rPr>
        <w:t>Alsós tagozat: 79 fő</w:t>
      </w:r>
    </w:p>
    <w:p w:rsidR="0083269D" w:rsidRDefault="0083269D" w:rsidP="00537D54">
      <w:pPr>
        <w:spacing w:line="276" w:lineRule="auto"/>
        <w:jc w:val="both"/>
        <w:rPr>
          <w:sz w:val="24"/>
        </w:rPr>
      </w:pPr>
      <w:r>
        <w:rPr>
          <w:sz w:val="24"/>
        </w:rPr>
        <w:t>SNI alsó tagozat (szegregált): 3 fő</w:t>
      </w:r>
    </w:p>
    <w:p w:rsidR="0083269D" w:rsidRDefault="0083269D" w:rsidP="00537D54">
      <w:pPr>
        <w:spacing w:line="276" w:lineRule="auto"/>
        <w:jc w:val="both"/>
        <w:rPr>
          <w:sz w:val="24"/>
        </w:rPr>
      </w:pPr>
      <w:r>
        <w:rPr>
          <w:sz w:val="24"/>
        </w:rPr>
        <w:t>Felső tagozat: 29 fő</w:t>
      </w:r>
    </w:p>
    <w:p w:rsidR="0083269D" w:rsidRDefault="0083269D" w:rsidP="00537D54">
      <w:pPr>
        <w:spacing w:line="276" w:lineRule="auto"/>
        <w:jc w:val="both"/>
        <w:rPr>
          <w:sz w:val="24"/>
        </w:rPr>
      </w:pPr>
      <w:r>
        <w:rPr>
          <w:sz w:val="24"/>
        </w:rPr>
        <w:t>SNI felső (szegregált): 3 fő</w:t>
      </w:r>
    </w:p>
    <w:p w:rsidR="0083269D" w:rsidRDefault="0083269D" w:rsidP="00537D54">
      <w:pPr>
        <w:spacing w:line="276" w:lineRule="auto"/>
        <w:jc w:val="both"/>
        <w:rPr>
          <w:sz w:val="24"/>
        </w:rPr>
      </w:pPr>
    </w:p>
    <w:tbl>
      <w:tblPr>
        <w:tblStyle w:val="Rcsostblzat"/>
        <w:tblW w:w="0" w:type="auto"/>
        <w:tblLook w:val="04A0" w:firstRow="1" w:lastRow="0" w:firstColumn="1" w:lastColumn="0" w:noHBand="0" w:noVBand="1"/>
      </w:tblPr>
      <w:tblGrid>
        <w:gridCol w:w="1294"/>
        <w:gridCol w:w="1294"/>
        <w:gridCol w:w="1294"/>
        <w:gridCol w:w="1295"/>
        <w:gridCol w:w="1295"/>
        <w:gridCol w:w="1295"/>
        <w:gridCol w:w="1295"/>
      </w:tblGrid>
      <w:tr w:rsidR="0083269D" w:rsidTr="0083269D">
        <w:tc>
          <w:tcPr>
            <w:tcW w:w="1294"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általános fejlesztés</w:t>
            </w:r>
          </w:p>
        </w:tc>
        <w:tc>
          <w:tcPr>
            <w:tcW w:w="1294"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diszlexia prevenció</w:t>
            </w:r>
          </w:p>
        </w:tc>
        <w:tc>
          <w:tcPr>
            <w:tcW w:w="1294"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matematika</w:t>
            </w:r>
          </w:p>
        </w:tc>
        <w:tc>
          <w:tcPr>
            <w:tcW w:w="1295"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diszlexia, diszgráfia reedukáció</w:t>
            </w:r>
          </w:p>
        </w:tc>
        <w:tc>
          <w:tcPr>
            <w:tcW w:w="1295"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pöszeség</w:t>
            </w:r>
          </w:p>
        </w:tc>
        <w:tc>
          <w:tcPr>
            <w:tcW w:w="1295"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észlelés</w:t>
            </w:r>
          </w:p>
        </w:tc>
        <w:tc>
          <w:tcPr>
            <w:tcW w:w="1295"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szociális képességek</w:t>
            </w:r>
          </w:p>
        </w:tc>
      </w:tr>
      <w:tr w:rsidR="0083269D" w:rsidTr="004F3B0F">
        <w:trPr>
          <w:trHeight w:val="326"/>
        </w:trPr>
        <w:tc>
          <w:tcPr>
            <w:tcW w:w="1294"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41</w:t>
            </w:r>
          </w:p>
        </w:tc>
        <w:tc>
          <w:tcPr>
            <w:tcW w:w="1294"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15</w:t>
            </w:r>
          </w:p>
        </w:tc>
        <w:tc>
          <w:tcPr>
            <w:tcW w:w="1294"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18</w:t>
            </w:r>
          </w:p>
        </w:tc>
        <w:tc>
          <w:tcPr>
            <w:tcW w:w="1295"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31</w:t>
            </w:r>
          </w:p>
        </w:tc>
        <w:tc>
          <w:tcPr>
            <w:tcW w:w="1295"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3</w:t>
            </w:r>
          </w:p>
        </w:tc>
        <w:tc>
          <w:tcPr>
            <w:tcW w:w="1295"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10</w:t>
            </w:r>
          </w:p>
        </w:tc>
        <w:tc>
          <w:tcPr>
            <w:tcW w:w="1295" w:type="dxa"/>
            <w:tcBorders>
              <w:top w:val="single" w:sz="4" w:space="0" w:color="auto"/>
              <w:left w:val="single" w:sz="4" w:space="0" w:color="auto"/>
              <w:bottom w:val="single" w:sz="4" w:space="0" w:color="auto"/>
              <w:right w:val="single" w:sz="4" w:space="0" w:color="auto"/>
            </w:tcBorders>
            <w:vAlign w:val="center"/>
            <w:hideMark/>
          </w:tcPr>
          <w:p w:rsidR="0083269D" w:rsidRPr="004F3B0F" w:rsidRDefault="0083269D" w:rsidP="00E119C9">
            <w:pPr>
              <w:spacing w:line="276" w:lineRule="auto"/>
              <w:jc w:val="center"/>
              <w:rPr>
                <w:lang w:eastAsia="en-US"/>
              </w:rPr>
            </w:pPr>
            <w:r w:rsidRPr="004F3B0F">
              <w:t>2</w:t>
            </w:r>
          </w:p>
        </w:tc>
      </w:tr>
    </w:tbl>
    <w:p w:rsidR="0083269D" w:rsidRDefault="0083269D" w:rsidP="00530523">
      <w:pPr>
        <w:spacing w:before="120" w:after="120" w:line="276" w:lineRule="auto"/>
        <w:jc w:val="both"/>
        <w:rPr>
          <w:sz w:val="24"/>
        </w:rPr>
      </w:pPr>
      <w:r>
        <w:rPr>
          <w:sz w:val="24"/>
        </w:rPr>
        <w:t xml:space="preserve">Papírral nem rendelkezők: </w:t>
      </w:r>
    </w:p>
    <w:p w:rsidR="00530523" w:rsidRDefault="00530523" w:rsidP="00E119C9">
      <w:pPr>
        <w:spacing w:before="120" w:line="276" w:lineRule="auto"/>
        <w:jc w:val="both"/>
        <w:rPr>
          <w:sz w:val="24"/>
        </w:rPr>
      </w:pPr>
    </w:p>
    <w:p w:rsidR="0083269D" w:rsidRDefault="0083269D" w:rsidP="00537D54">
      <w:pPr>
        <w:spacing w:line="276" w:lineRule="auto"/>
        <w:jc w:val="both"/>
        <w:rPr>
          <w:sz w:val="24"/>
        </w:rPr>
      </w:pPr>
      <w:r>
        <w:rPr>
          <w:sz w:val="24"/>
        </w:rPr>
        <w:t>Ellátatlanság okai:</w:t>
      </w:r>
    </w:p>
    <w:p w:rsidR="0083269D" w:rsidRDefault="0083269D" w:rsidP="00D51E77">
      <w:pPr>
        <w:pStyle w:val="Listaszerbekezds"/>
        <w:numPr>
          <w:ilvl w:val="0"/>
          <w:numId w:val="6"/>
        </w:numPr>
        <w:spacing w:after="160" w:line="276" w:lineRule="auto"/>
        <w:jc w:val="both"/>
        <w:rPr>
          <w:sz w:val="24"/>
        </w:rPr>
      </w:pPr>
      <w:r>
        <w:rPr>
          <w:sz w:val="24"/>
        </w:rPr>
        <w:t>autizmus specifikus terapeuta hiánya</w:t>
      </w:r>
    </w:p>
    <w:p w:rsidR="0083269D" w:rsidRDefault="0083269D" w:rsidP="00D51E77">
      <w:pPr>
        <w:pStyle w:val="Listaszerbekezds"/>
        <w:numPr>
          <w:ilvl w:val="0"/>
          <w:numId w:val="6"/>
        </w:numPr>
        <w:spacing w:after="160" w:line="276" w:lineRule="auto"/>
        <w:jc w:val="both"/>
        <w:rPr>
          <w:sz w:val="24"/>
        </w:rPr>
      </w:pPr>
      <w:r>
        <w:rPr>
          <w:sz w:val="24"/>
        </w:rPr>
        <w:t>szülő nem igényli</w:t>
      </w:r>
    </w:p>
    <w:p w:rsidR="0083269D" w:rsidRDefault="0083269D" w:rsidP="00D51E77">
      <w:pPr>
        <w:pStyle w:val="Listaszerbekezds"/>
        <w:numPr>
          <w:ilvl w:val="0"/>
          <w:numId w:val="6"/>
        </w:numPr>
        <w:spacing w:after="160" w:line="276" w:lineRule="auto"/>
        <w:jc w:val="both"/>
        <w:rPr>
          <w:sz w:val="24"/>
        </w:rPr>
      </w:pPr>
      <w:r>
        <w:rPr>
          <w:sz w:val="24"/>
        </w:rPr>
        <w:t>a szakvélemény az év vége felé érkezett</w:t>
      </w:r>
    </w:p>
    <w:p w:rsidR="0083269D" w:rsidRDefault="0083269D" w:rsidP="00D51E77">
      <w:pPr>
        <w:pStyle w:val="Listaszerbekezds"/>
        <w:numPr>
          <w:ilvl w:val="0"/>
          <w:numId w:val="6"/>
        </w:numPr>
        <w:spacing w:after="160" w:line="276" w:lineRule="auto"/>
        <w:jc w:val="both"/>
        <w:rPr>
          <w:sz w:val="24"/>
        </w:rPr>
      </w:pPr>
      <w:r>
        <w:rPr>
          <w:sz w:val="24"/>
        </w:rPr>
        <w:t>a tanuló kimaradt (költözés, igazolatlan hiányzás, új szakvélemény)</w:t>
      </w:r>
    </w:p>
    <w:p w:rsidR="0083269D" w:rsidRPr="004F3B0F" w:rsidRDefault="0083269D" w:rsidP="00537D54">
      <w:pPr>
        <w:pStyle w:val="Listaszerbekezds"/>
        <w:spacing w:before="120" w:after="120" w:line="276" w:lineRule="auto"/>
        <w:ind w:left="0"/>
        <w:contextualSpacing w:val="0"/>
        <w:jc w:val="both"/>
        <w:rPr>
          <w:rFonts w:cs="Times New Roman"/>
          <w:b/>
          <w:i/>
          <w:sz w:val="24"/>
          <w:szCs w:val="24"/>
        </w:rPr>
      </w:pPr>
      <w:r w:rsidRPr="004F3B0F">
        <w:rPr>
          <w:rFonts w:cs="Times New Roman"/>
          <w:b/>
          <w:i/>
          <w:sz w:val="24"/>
          <w:szCs w:val="24"/>
        </w:rPr>
        <w:t>Fejlesztéssel kapcsolatos feladataink:</w:t>
      </w:r>
    </w:p>
    <w:p w:rsidR="0083269D" w:rsidRDefault="0083269D" w:rsidP="00D51E77">
      <w:pPr>
        <w:pStyle w:val="Listaszerbekezds"/>
        <w:numPr>
          <w:ilvl w:val="0"/>
          <w:numId w:val="23"/>
        </w:numPr>
        <w:spacing w:after="160" w:line="276" w:lineRule="auto"/>
        <w:jc w:val="both"/>
        <w:rPr>
          <w:sz w:val="24"/>
        </w:rPr>
      </w:pPr>
      <w:r>
        <w:rPr>
          <w:sz w:val="24"/>
        </w:rPr>
        <w:t>szűrővizsgálat az első évfolyamon</w:t>
      </w:r>
    </w:p>
    <w:p w:rsidR="0083269D" w:rsidRDefault="0083269D" w:rsidP="00D51E77">
      <w:pPr>
        <w:pStyle w:val="Listaszerbekezds"/>
        <w:numPr>
          <w:ilvl w:val="0"/>
          <w:numId w:val="23"/>
        </w:numPr>
        <w:spacing w:after="160" w:line="276" w:lineRule="auto"/>
        <w:jc w:val="both"/>
        <w:rPr>
          <w:sz w:val="24"/>
        </w:rPr>
      </w:pPr>
      <w:r>
        <w:rPr>
          <w:sz w:val="24"/>
        </w:rPr>
        <w:t>órarendkészítés, a fejlesztendő gyermekek elosztása</w:t>
      </w:r>
    </w:p>
    <w:p w:rsidR="0083269D" w:rsidRDefault="0083269D" w:rsidP="00D51E77">
      <w:pPr>
        <w:pStyle w:val="Listaszerbekezds"/>
        <w:numPr>
          <w:ilvl w:val="0"/>
          <w:numId w:val="23"/>
        </w:numPr>
        <w:spacing w:after="160" w:line="276" w:lineRule="auto"/>
        <w:jc w:val="both"/>
        <w:rPr>
          <w:sz w:val="24"/>
        </w:rPr>
      </w:pPr>
      <w:r>
        <w:rPr>
          <w:sz w:val="24"/>
        </w:rPr>
        <w:t>fejlesztési tervek írása</w:t>
      </w:r>
    </w:p>
    <w:p w:rsidR="0083269D" w:rsidRDefault="0083269D" w:rsidP="00D51E77">
      <w:pPr>
        <w:pStyle w:val="Listaszerbekezds"/>
        <w:numPr>
          <w:ilvl w:val="0"/>
          <w:numId w:val="23"/>
        </w:numPr>
        <w:spacing w:after="160" w:line="276" w:lineRule="auto"/>
        <w:jc w:val="both"/>
        <w:rPr>
          <w:sz w:val="24"/>
        </w:rPr>
      </w:pPr>
      <w:r>
        <w:rPr>
          <w:sz w:val="24"/>
        </w:rPr>
        <w:t>folyamatdiagnózis</w:t>
      </w:r>
    </w:p>
    <w:p w:rsidR="0083269D" w:rsidRDefault="0083269D" w:rsidP="00D51E77">
      <w:pPr>
        <w:pStyle w:val="Listaszerbekezds"/>
        <w:numPr>
          <w:ilvl w:val="0"/>
          <w:numId w:val="23"/>
        </w:numPr>
        <w:spacing w:after="160" w:line="276" w:lineRule="auto"/>
        <w:jc w:val="both"/>
        <w:rPr>
          <w:sz w:val="24"/>
        </w:rPr>
      </w:pPr>
      <w:r>
        <w:rPr>
          <w:sz w:val="24"/>
        </w:rPr>
        <w:t>adminisztráció</w:t>
      </w:r>
    </w:p>
    <w:p w:rsidR="0083269D" w:rsidRDefault="0083269D" w:rsidP="00D51E77">
      <w:pPr>
        <w:pStyle w:val="Listaszerbekezds"/>
        <w:numPr>
          <w:ilvl w:val="0"/>
          <w:numId w:val="23"/>
        </w:numPr>
        <w:spacing w:after="160" w:line="276" w:lineRule="auto"/>
        <w:jc w:val="both"/>
        <w:rPr>
          <w:sz w:val="24"/>
        </w:rPr>
      </w:pPr>
      <w:r>
        <w:rPr>
          <w:sz w:val="24"/>
        </w:rPr>
        <w:lastRenderedPageBreak/>
        <w:t>konzultáció a pedagógussal, szülővel</w:t>
      </w:r>
    </w:p>
    <w:p w:rsidR="0083269D" w:rsidRDefault="0083269D" w:rsidP="00D51E77">
      <w:pPr>
        <w:pStyle w:val="Listaszerbekezds"/>
        <w:numPr>
          <w:ilvl w:val="0"/>
          <w:numId w:val="23"/>
        </w:numPr>
        <w:spacing w:after="160" w:line="276" w:lineRule="auto"/>
        <w:jc w:val="both"/>
        <w:rPr>
          <w:sz w:val="24"/>
        </w:rPr>
      </w:pPr>
      <w:r>
        <w:rPr>
          <w:sz w:val="24"/>
        </w:rPr>
        <w:t xml:space="preserve"> vizsgálati kérelmek megírása</w:t>
      </w:r>
    </w:p>
    <w:p w:rsidR="0083269D" w:rsidRDefault="0083269D" w:rsidP="00D51E77">
      <w:pPr>
        <w:pStyle w:val="Listaszerbekezds"/>
        <w:numPr>
          <w:ilvl w:val="0"/>
          <w:numId w:val="23"/>
        </w:numPr>
        <w:spacing w:after="160" w:line="276" w:lineRule="auto"/>
        <w:jc w:val="both"/>
        <w:rPr>
          <w:sz w:val="24"/>
        </w:rPr>
      </w:pPr>
      <w:r>
        <w:rPr>
          <w:sz w:val="24"/>
        </w:rPr>
        <w:t>szakvélemények nyilvántartása</w:t>
      </w:r>
    </w:p>
    <w:p w:rsidR="0083269D" w:rsidRDefault="0083269D" w:rsidP="00D51E77">
      <w:pPr>
        <w:pStyle w:val="Listaszerbekezds"/>
        <w:numPr>
          <w:ilvl w:val="0"/>
          <w:numId w:val="23"/>
        </w:numPr>
        <w:spacing w:after="160" w:line="276" w:lineRule="auto"/>
        <w:jc w:val="both"/>
        <w:rPr>
          <w:sz w:val="24"/>
        </w:rPr>
      </w:pPr>
      <w:r>
        <w:rPr>
          <w:sz w:val="24"/>
        </w:rPr>
        <w:t>kontrollvizsgálatok indítása, nyomon követése</w:t>
      </w:r>
    </w:p>
    <w:p w:rsidR="0083269D" w:rsidRDefault="0083269D" w:rsidP="00D51E77">
      <w:pPr>
        <w:pStyle w:val="Listaszerbekezds"/>
        <w:numPr>
          <w:ilvl w:val="0"/>
          <w:numId w:val="23"/>
        </w:numPr>
        <w:spacing w:after="160" w:line="276" w:lineRule="auto"/>
        <w:jc w:val="both"/>
        <w:rPr>
          <w:sz w:val="24"/>
        </w:rPr>
      </w:pPr>
      <w:r>
        <w:rPr>
          <w:sz w:val="24"/>
        </w:rPr>
        <w:t>„home training” – szülő bevonása a terápiába, otthoni feladatok kiadása, a fejlődés ellenőrzése</w:t>
      </w:r>
    </w:p>
    <w:p w:rsidR="0083269D" w:rsidRDefault="0083269D" w:rsidP="00D51E77">
      <w:pPr>
        <w:pStyle w:val="Listaszerbekezds"/>
        <w:numPr>
          <w:ilvl w:val="0"/>
          <w:numId w:val="23"/>
        </w:numPr>
        <w:spacing w:after="160" w:line="276" w:lineRule="auto"/>
        <w:jc w:val="both"/>
        <w:rPr>
          <w:sz w:val="24"/>
        </w:rPr>
      </w:pPr>
      <w:r>
        <w:rPr>
          <w:sz w:val="24"/>
        </w:rPr>
        <w:t>ovisuli, iskolakóstolgató meglátogatása</w:t>
      </w:r>
    </w:p>
    <w:p w:rsidR="0083269D" w:rsidRDefault="0083269D" w:rsidP="00537D54">
      <w:pPr>
        <w:spacing w:line="276" w:lineRule="auto"/>
        <w:jc w:val="both"/>
        <w:rPr>
          <w:sz w:val="24"/>
        </w:rPr>
      </w:pPr>
      <w:r>
        <w:rPr>
          <w:sz w:val="24"/>
        </w:rPr>
        <w:t>Vizsgálatok:</w:t>
      </w:r>
    </w:p>
    <w:p w:rsidR="0083269D" w:rsidRDefault="0083269D" w:rsidP="00D51E77">
      <w:pPr>
        <w:pStyle w:val="Listaszerbekezds"/>
        <w:numPr>
          <w:ilvl w:val="0"/>
          <w:numId w:val="24"/>
        </w:numPr>
        <w:spacing w:after="160" w:line="276" w:lineRule="auto"/>
        <w:jc w:val="both"/>
        <w:rPr>
          <w:sz w:val="24"/>
        </w:rPr>
      </w:pPr>
      <w:r>
        <w:rPr>
          <w:sz w:val="24"/>
        </w:rPr>
        <w:t>a szülő vagy pedagógus kezdeményezésére felmérés végzése, pedagógiai vélemény készítése</w:t>
      </w:r>
    </w:p>
    <w:p w:rsidR="0083269D" w:rsidRDefault="0083269D" w:rsidP="00D51E77">
      <w:pPr>
        <w:pStyle w:val="Listaszerbekezds"/>
        <w:numPr>
          <w:ilvl w:val="0"/>
          <w:numId w:val="24"/>
        </w:numPr>
        <w:spacing w:after="160" w:line="276" w:lineRule="auto"/>
        <w:jc w:val="both"/>
        <w:rPr>
          <w:sz w:val="24"/>
        </w:rPr>
      </w:pPr>
      <w:r>
        <w:rPr>
          <w:sz w:val="24"/>
        </w:rPr>
        <w:t>szűrővizsgálat az első évfolyamon</w:t>
      </w:r>
    </w:p>
    <w:p w:rsidR="000B599A" w:rsidRPr="004F3B0F" w:rsidRDefault="00C21E2E" w:rsidP="00306EC8">
      <w:pPr>
        <w:pStyle w:val="kiscm"/>
      </w:pPr>
      <w:bookmarkStart w:id="25" w:name="_Toc518597856"/>
      <w:r w:rsidRPr="004F3B0F">
        <w:t>Az intézmény tanórán kívüli (szabadidős) tevékenysége</w:t>
      </w:r>
      <w:bookmarkEnd w:id="25"/>
    </w:p>
    <w:tbl>
      <w:tblPr>
        <w:tblStyle w:val="Rcsostblzat"/>
        <w:tblpPr w:leftFromText="141" w:rightFromText="141" w:vertAnchor="text" w:horzAnchor="margin" w:tblpXSpec="center" w:tblpY="89"/>
        <w:tblOverlap w:val="never"/>
        <w:tblW w:w="0" w:type="auto"/>
        <w:tblLook w:val="04A0" w:firstRow="1" w:lastRow="0" w:firstColumn="1" w:lastColumn="0" w:noHBand="0" w:noVBand="1"/>
      </w:tblPr>
      <w:tblGrid>
        <w:gridCol w:w="2235"/>
        <w:gridCol w:w="6513"/>
      </w:tblGrid>
      <w:tr w:rsidR="000B599A" w:rsidRPr="00BE4399" w:rsidTr="00530523">
        <w:trPr>
          <w:trHeight w:val="419"/>
        </w:trPr>
        <w:tc>
          <w:tcPr>
            <w:tcW w:w="2235"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t>Időpont</w:t>
            </w:r>
          </w:p>
        </w:tc>
        <w:tc>
          <w:tcPr>
            <w:tcW w:w="6513"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t>Program megnevezése</w:t>
            </w:r>
          </w:p>
        </w:tc>
      </w:tr>
      <w:tr w:rsidR="000B599A" w:rsidRPr="00BE4399" w:rsidTr="00530523">
        <w:trPr>
          <w:trHeight w:val="695"/>
        </w:trPr>
        <w:tc>
          <w:tcPr>
            <w:tcW w:w="2235"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t>szeptember</w:t>
            </w:r>
          </w:p>
        </w:tc>
        <w:tc>
          <w:tcPr>
            <w:tcW w:w="6513" w:type="dxa"/>
            <w:vAlign w:val="center"/>
          </w:tcPr>
          <w:p w:rsidR="000B599A" w:rsidRPr="004F3B0F" w:rsidRDefault="000B599A" w:rsidP="00E119C9">
            <w:pPr>
              <w:tabs>
                <w:tab w:val="left" w:pos="851"/>
              </w:tabs>
              <w:spacing w:line="276" w:lineRule="auto"/>
              <w:jc w:val="center"/>
              <w:rPr>
                <w:rFonts w:cs="Times New Roman"/>
                <w:iCs/>
              </w:rPr>
            </w:pPr>
            <w:r w:rsidRPr="004F3B0F">
              <w:rPr>
                <w:rFonts w:cs="Times New Roman"/>
                <w:iCs/>
              </w:rPr>
              <w:t>Látogatás a Régészeti Parkba az 5. évfolyammal</w:t>
            </w:r>
          </w:p>
          <w:p w:rsidR="000B599A" w:rsidRPr="004F3B0F" w:rsidRDefault="000B599A" w:rsidP="00E119C9">
            <w:pPr>
              <w:tabs>
                <w:tab w:val="left" w:pos="851"/>
              </w:tabs>
              <w:spacing w:line="276" w:lineRule="auto"/>
              <w:jc w:val="center"/>
              <w:rPr>
                <w:rFonts w:cs="Times New Roman"/>
                <w:iCs/>
              </w:rPr>
            </w:pPr>
            <w:r w:rsidRPr="004F3B0F">
              <w:rPr>
                <w:rFonts w:cs="Times New Roman"/>
                <w:iCs/>
              </w:rPr>
              <w:t>Sárkányhajózás</w:t>
            </w:r>
            <w:r w:rsidR="001265C0" w:rsidRPr="004F3B0F">
              <w:rPr>
                <w:rFonts w:cs="Times New Roman"/>
                <w:iCs/>
              </w:rPr>
              <w:t xml:space="preserve"> az 5. évfolyamon</w:t>
            </w:r>
          </w:p>
        </w:tc>
      </w:tr>
      <w:tr w:rsidR="000B599A" w:rsidRPr="00BE4399" w:rsidTr="000B599A">
        <w:tc>
          <w:tcPr>
            <w:tcW w:w="2235"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t>október</w:t>
            </w:r>
          </w:p>
        </w:tc>
        <w:tc>
          <w:tcPr>
            <w:tcW w:w="6513" w:type="dxa"/>
          </w:tcPr>
          <w:p w:rsidR="000B599A" w:rsidRPr="004F3B0F" w:rsidRDefault="000B599A" w:rsidP="00E119C9">
            <w:pPr>
              <w:tabs>
                <w:tab w:val="left" w:pos="851"/>
              </w:tabs>
              <w:spacing w:line="276" w:lineRule="auto"/>
              <w:jc w:val="center"/>
              <w:rPr>
                <w:rFonts w:cs="Times New Roman"/>
                <w:iCs/>
              </w:rPr>
            </w:pPr>
            <w:r w:rsidRPr="004F3B0F">
              <w:rPr>
                <w:rFonts w:cs="Times New Roman"/>
                <w:iCs/>
              </w:rPr>
              <w:t>Kerekdomb-futás</w:t>
            </w:r>
          </w:p>
          <w:p w:rsidR="000B599A" w:rsidRPr="004F3B0F" w:rsidRDefault="000B599A" w:rsidP="00E119C9">
            <w:pPr>
              <w:tabs>
                <w:tab w:val="left" w:pos="851"/>
              </w:tabs>
              <w:spacing w:line="276" w:lineRule="auto"/>
              <w:jc w:val="center"/>
              <w:rPr>
                <w:rFonts w:cs="Times New Roman"/>
                <w:iCs/>
              </w:rPr>
            </w:pPr>
            <w:r w:rsidRPr="004F3B0F">
              <w:rPr>
                <w:rFonts w:cs="Times New Roman"/>
                <w:iCs/>
              </w:rPr>
              <w:t>Őszi erdő – kirándulás, erdei sportverseny</w:t>
            </w:r>
          </w:p>
          <w:p w:rsidR="000B599A" w:rsidRPr="004F3B0F" w:rsidRDefault="000B599A" w:rsidP="00E119C9">
            <w:pPr>
              <w:tabs>
                <w:tab w:val="left" w:pos="851"/>
              </w:tabs>
              <w:spacing w:line="276" w:lineRule="auto"/>
              <w:jc w:val="center"/>
              <w:rPr>
                <w:rFonts w:cs="Times New Roman"/>
                <w:iCs/>
              </w:rPr>
            </w:pPr>
            <w:r w:rsidRPr="004F3B0F">
              <w:rPr>
                <w:rFonts w:cs="Times New Roman"/>
                <w:iCs/>
              </w:rPr>
              <w:t>Hipp-hopp táncbemutató</w:t>
            </w:r>
          </w:p>
          <w:p w:rsidR="005F012E" w:rsidRPr="004F3B0F" w:rsidRDefault="005F012E" w:rsidP="00E119C9">
            <w:pPr>
              <w:tabs>
                <w:tab w:val="left" w:pos="851"/>
              </w:tabs>
              <w:spacing w:line="276" w:lineRule="auto"/>
              <w:jc w:val="center"/>
              <w:rPr>
                <w:rFonts w:cs="Times New Roman"/>
                <w:iCs/>
              </w:rPr>
            </w:pPr>
            <w:r w:rsidRPr="004F3B0F">
              <w:rPr>
                <w:rFonts w:cs="Times New Roman"/>
                <w:iCs/>
              </w:rPr>
              <w:t>Határtalanul kirándulás a 7. évfolyamon</w:t>
            </w:r>
          </w:p>
          <w:p w:rsidR="000B599A" w:rsidRPr="004F3B0F" w:rsidRDefault="005F012E" w:rsidP="00E119C9">
            <w:pPr>
              <w:tabs>
                <w:tab w:val="left" w:pos="851"/>
              </w:tabs>
              <w:spacing w:line="276" w:lineRule="auto"/>
              <w:jc w:val="center"/>
              <w:rPr>
                <w:rFonts w:cs="Times New Roman"/>
                <w:iCs/>
              </w:rPr>
            </w:pPr>
            <w:r w:rsidRPr="004F3B0F">
              <w:rPr>
                <w:rFonts w:cs="Times New Roman"/>
                <w:iCs/>
              </w:rPr>
              <w:t>Duna zenekar koncertje</w:t>
            </w:r>
          </w:p>
          <w:p w:rsidR="001265C0" w:rsidRPr="004F3B0F" w:rsidRDefault="001265C0" w:rsidP="00E119C9">
            <w:pPr>
              <w:tabs>
                <w:tab w:val="left" w:pos="851"/>
              </w:tabs>
              <w:spacing w:line="276" w:lineRule="auto"/>
              <w:jc w:val="center"/>
              <w:rPr>
                <w:rFonts w:cs="Times New Roman"/>
                <w:iCs/>
              </w:rPr>
            </w:pPr>
            <w:r w:rsidRPr="004F3B0F">
              <w:rPr>
                <w:rFonts w:cs="Times New Roman"/>
                <w:iCs/>
              </w:rPr>
              <w:t>Török Bálint szoboravatás (műsor)</w:t>
            </w:r>
          </w:p>
        </w:tc>
      </w:tr>
      <w:tr w:rsidR="000B599A" w:rsidRPr="00BE4399" w:rsidTr="000B599A">
        <w:tc>
          <w:tcPr>
            <w:tcW w:w="2235"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t>november</w:t>
            </w:r>
          </w:p>
        </w:tc>
        <w:tc>
          <w:tcPr>
            <w:tcW w:w="6513" w:type="dxa"/>
          </w:tcPr>
          <w:p w:rsidR="000B599A" w:rsidRPr="004F3B0F" w:rsidRDefault="000B599A" w:rsidP="00E119C9">
            <w:pPr>
              <w:tabs>
                <w:tab w:val="left" w:pos="851"/>
              </w:tabs>
              <w:spacing w:line="276" w:lineRule="auto"/>
              <w:jc w:val="center"/>
              <w:rPr>
                <w:rFonts w:cs="Times New Roman"/>
                <w:iCs/>
              </w:rPr>
            </w:pPr>
            <w:r w:rsidRPr="004F3B0F">
              <w:rPr>
                <w:rFonts w:cs="Times New Roman"/>
                <w:iCs/>
              </w:rPr>
              <w:t>Márton-napi lámpás felvonulás</w:t>
            </w:r>
          </w:p>
          <w:p w:rsidR="000B599A" w:rsidRPr="004F3B0F" w:rsidRDefault="005F012E" w:rsidP="00E119C9">
            <w:pPr>
              <w:tabs>
                <w:tab w:val="left" w:pos="851"/>
              </w:tabs>
              <w:spacing w:line="276" w:lineRule="auto"/>
              <w:jc w:val="center"/>
              <w:rPr>
                <w:rFonts w:cs="Times New Roman"/>
                <w:iCs/>
              </w:rPr>
            </w:pPr>
            <w:r w:rsidRPr="004F3B0F">
              <w:rPr>
                <w:rFonts w:cs="Times New Roman"/>
                <w:iCs/>
              </w:rPr>
              <w:t>Sorverseny az alsó tagozaton</w:t>
            </w:r>
          </w:p>
          <w:p w:rsidR="000B599A" w:rsidRPr="004F3B0F" w:rsidRDefault="000B599A" w:rsidP="00E119C9">
            <w:pPr>
              <w:tabs>
                <w:tab w:val="left" w:pos="851"/>
              </w:tabs>
              <w:spacing w:line="276" w:lineRule="auto"/>
              <w:jc w:val="center"/>
              <w:rPr>
                <w:rFonts w:cs="Times New Roman"/>
                <w:iCs/>
              </w:rPr>
            </w:pPr>
            <w:r w:rsidRPr="004F3B0F">
              <w:rPr>
                <w:rFonts w:cs="Times New Roman"/>
                <w:iCs/>
              </w:rPr>
              <w:t>Jótékonysági előadás az iskolai alapítvány javára</w:t>
            </w:r>
          </w:p>
          <w:p w:rsidR="000B599A" w:rsidRPr="004F3B0F" w:rsidRDefault="000B599A" w:rsidP="00E119C9">
            <w:pPr>
              <w:tabs>
                <w:tab w:val="left" w:pos="851"/>
              </w:tabs>
              <w:spacing w:line="276" w:lineRule="auto"/>
              <w:jc w:val="center"/>
              <w:rPr>
                <w:rFonts w:cs="Times New Roman"/>
                <w:iCs/>
              </w:rPr>
            </w:pPr>
            <w:r w:rsidRPr="004F3B0F">
              <w:rPr>
                <w:rFonts w:cs="Times New Roman"/>
                <w:iCs/>
              </w:rPr>
              <w:t>Színházlátogatás az alsó tagozaton</w:t>
            </w:r>
          </w:p>
        </w:tc>
      </w:tr>
      <w:tr w:rsidR="000B599A" w:rsidRPr="00BE4399" w:rsidTr="000B599A">
        <w:tc>
          <w:tcPr>
            <w:tcW w:w="2235"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t>december</w:t>
            </w:r>
          </w:p>
        </w:tc>
        <w:tc>
          <w:tcPr>
            <w:tcW w:w="6513" w:type="dxa"/>
          </w:tcPr>
          <w:p w:rsidR="000B599A" w:rsidRPr="004F3B0F" w:rsidRDefault="000B599A" w:rsidP="00E119C9">
            <w:pPr>
              <w:tabs>
                <w:tab w:val="left" w:pos="851"/>
              </w:tabs>
              <w:spacing w:line="276" w:lineRule="auto"/>
              <w:jc w:val="center"/>
              <w:rPr>
                <w:rFonts w:cs="Times New Roman"/>
                <w:iCs/>
              </w:rPr>
            </w:pPr>
            <w:r w:rsidRPr="004F3B0F">
              <w:rPr>
                <w:rFonts w:cs="Times New Roman"/>
                <w:iCs/>
              </w:rPr>
              <w:t>Mikulás-buli</w:t>
            </w:r>
          </w:p>
          <w:p w:rsidR="000B599A" w:rsidRPr="004F3B0F" w:rsidRDefault="000B599A" w:rsidP="00E119C9">
            <w:pPr>
              <w:tabs>
                <w:tab w:val="left" w:pos="851"/>
              </w:tabs>
              <w:spacing w:line="276" w:lineRule="auto"/>
              <w:jc w:val="center"/>
              <w:rPr>
                <w:rFonts w:cs="Times New Roman"/>
                <w:iCs/>
              </w:rPr>
            </w:pPr>
            <w:r w:rsidRPr="004F3B0F">
              <w:rPr>
                <w:rFonts w:cs="Times New Roman"/>
                <w:iCs/>
              </w:rPr>
              <w:t>Korcsolyázás</w:t>
            </w:r>
            <w:r w:rsidR="001265C0" w:rsidRPr="004F3B0F">
              <w:rPr>
                <w:rFonts w:cs="Times New Roman"/>
                <w:iCs/>
              </w:rPr>
              <w:t xml:space="preserve"> a városi jégpályán</w:t>
            </w:r>
          </w:p>
          <w:p w:rsidR="000B599A" w:rsidRPr="004F3B0F" w:rsidRDefault="000B599A" w:rsidP="00E119C9">
            <w:pPr>
              <w:tabs>
                <w:tab w:val="left" w:pos="851"/>
              </w:tabs>
              <w:spacing w:line="276" w:lineRule="auto"/>
              <w:jc w:val="center"/>
              <w:rPr>
                <w:rFonts w:cs="Times New Roman"/>
                <w:iCs/>
              </w:rPr>
            </w:pPr>
            <w:r w:rsidRPr="004F3B0F">
              <w:rPr>
                <w:rFonts w:cs="Times New Roman"/>
                <w:iCs/>
              </w:rPr>
              <w:t>Karácsonyi vásár</w:t>
            </w:r>
          </w:p>
          <w:p w:rsidR="000B599A" w:rsidRPr="004F3B0F" w:rsidRDefault="000B599A" w:rsidP="00E119C9">
            <w:pPr>
              <w:tabs>
                <w:tab w:val="left" w:pos="851"/>
              </w:tabs>
              <w:spacing w:line="276" w:lineRule="auto"/>
              <w:jc w:val="center"/>
              <w:rPr>
                <w:rFonts w:cs="Times New Roman"/>
                <w:iCs/>
              </w:rPr>
            </w:pPr>
            <w:r w:rsidRPr="004F3B0F">
              <w:rPr>
                <w:rFonts w:cs="Times New Roman"/>
                <w:iCs/>
              </w:rPr>
              <w:t>Adventi délelőtt</w:t>
            </w:r>
            <w:r w:rsidR="001265C0" w:rsidRPr="004F3B0F">
              <w:rPr>
                <w:rFonts w:cs="Times New Roman"/>
                <w:iCs/>
              </w:rPr>
              <w:t xml:space="preserve"> a Csupaszív Óvoda óvodásaival</w:t>
            </w:r>
          </w:p>
          <w:p w:rsidR="00050E1C" w:rsidRPr="004F3B0F" w:rsidRDefault="00050E1C" w:rsidP="00E119C9">
            <w:pPr>
              <w:tabs>
                <w:tab w:val="left" w:pos="851"/>
              </w:tabs>
              <w:spacing w:line="276" w:lineRule="auto"/>
              <w:jc w:val="center"/>
              <w:rPr>
                <w:rFonts w:cs="Times New Roman"/>
                <w:iCs/>
              </w:rPr>
            </w:pPr>
            <w:r w:rsidRPr="004F3B0F">
              <w:rPr>
                <w:rFonts w:cs="Times New Roman"/>
                <w:iCs/>
              </w:rPr>
              <w:t>a Bara Zenekar karácsonyi koncertj</w:t>
            </w:r>
            <w:r w:rsidR="00E119C9">
              <w:rPr>
                <w:rFonts w:cs="Times New Roman"/>
                <w:iCs/>
              </w:rPr>
              <w:t>e</w:t>
            </w:r>
          </w:p>
          <w:p w:rsidR="000B599A" w:rsidRPr="004F3B0F" w:rsidRDefault="001265C0" w:rsidP="00E119C9">
            <w:pPr>
              <w:tabs>
                <w:tab w:val="left" w:pos="851"/>
              </w:tabs>
              <w:spacing w:line="276" w:lineRule="auto"/>
              <w:jc w:val="center"/>
              <w:rPr>
                <w:rFonts w:cs="Times New Roman"/>
                <w:iCs/>
              </w:rPr>
            </w:pPr>
            <w:r w:rsidRPr="004F3B0F">
              <w:rPr>
                <w:rFonts w:cs="Times New Roman"/>
                <w:iCs/>
              </w:rPr>
              <w:t>angolos karácsonyi kézműves délután</w:t>
            </w:r>
          </w:p>
          <w:p w:rsidR="001265C0" w:rsidRPr="004F3B0F" w:rsidRDefault="001265C0" w:rsidP="00E119C9">
            <w:pPr>
              <w:tabs>
                <w:tab w:val="left" w:pos="851"/>
              </w:tabs>
              <w:spacing w:line="276" w:lineRule="auto"/>
              <w:jc w:val="center"/>
              <w:rPr>
                <w:rFonts w:cs="Times New Roman"/>
                <w:iCs/>
              </w:rPr>
            </w:pPr>
            <w:r w:rsidRPr="004F3B0F">
              <w:rPr>
                <w:rFonts w:cs="Times New Roman"/>
                <w:iCs/>
              </w:rPr>
              <w:t>Színházlátogatás a 6. évfolyamon</w:t>
            </w:r>
          </w:p>
        </w:tc>
      </w:tr>
      <w:tr w:rsidR="000B599A" w:rsidRPr="00BE4399" w:rsidTr="000B599A">
        <w:tc>
          <w:tcPr>
            <w:tcW w:w="2235"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t>január</w:t>
            </w:r>
          </w:p>
        </w:tc>
        <w:tc>
          <w:tcPr>
            <w:tcW w:w="6513" w:type="dxa"/>
          </w:tcPr>
          <w:p w:rsidR="000B599A" w:rsidRPr="004F3B0F" w:rsidRDefault="000B599A" w:rsidP="00E119C9">
            <w:pPr>
              <w:tabs>
                <w:tab w:val="left" w:pos="851"/>
              </w:tabs>
              <w:spacing w:line="276" w:lineRule="auto"/>
              <w:jc w:val="center"/>
              <w:rPr>
                <w:rFonts w:cs="Times New Roman"/>
                <w:iCs/>
              </w:rPr>
            </w:pPr>
            <w:r w:rsidRPr="004F3B0F">
              <w:rPr>
                <w:rFonts w:cs="Times New Roman"/>
                <w:iCs/>
              </w:rPr>
              <w:t>Téli kirándulás, szánkózás (napközi)</w:t>
            </w:r>
          </w:p>
          <w:p w:rsidR="001265C0" w:rsidRPr="004F3B0F" w:rsidRDefault="001265C0" w:rsidP="00E119C9">
            <w:pPr>
              <w:tabs>
                <w:tab w:val="left" w:pos="851"/>
              </w:tabs>
              <w:spacing w:line="276" w:lineRule="auto"/>
              <w:jc w:val="center"/>
              <w:rPr>
                <w:rFonts w:cs="Times New Roman"/>
                <w:iCs/>
              </w:rPr>
            </w:pPr>
            <w:r w:rsidRPr="004F3B0F">
              <w:rPr>
                <w:rFonts w:cs="Times New Roman"/>
                <w:iCs/>
              </w:rPr>
              <w:t>Korcsolyázás a városi jégpályán</w:t>
            </w:r>
          </w:p>
          <w:p w:rsidR="001265C0" w:rsidRPr="004F3B0F" w:rsidRDefault="001265C0" w:rsidP="00E119C9">
            <w:pPr>
              <w:tabs>
                <w:tab w:val="left" w:pos="851"/>
              </w:tabs>
              <w:spacing w:line="276" w:lineRule="auto"/>
              <w:jc w:val="center"/>
              <w:rPr>
                <w:rFonts w:cs="Times New Roman"/>
                <w:iCs/>
              </w:rPr>
            </w:pPr>
            <w:r w:rsidRPr="004F3B0F">
              <w:rPr>
                <w:rFonts w:cs="Times New Roman"/>
                <w:iCs/>
              </w:rPr>
              <w:t>Természetfotó kiállítás és előadás a Díszteremben (A tengerek élővilága)</w:t>
            </w:r>
          </w:p>
          <w:p w:rsidR="000B599A" w:rsidRPr="004F3B0F" w:rsidRDefault="001265C0" w:rsidP="00E119C9">
            <w:pPr>
              <w:tabs>
                <w:tab w:val="left" w:pos="851"/>
              </w:tabs>
              <w:spacing w:line="276" w:lineRule="auto"/>
              <w:jc w:val="center"/>
              <w:rPr>
                <w:rFonts w:cs="Times New Roman"/>
                <w:iCs/>
              </w:rPr>
            </w:pPr>
            <w:r w:rsidRPr="004F3B0F">
              <w:rPr>
                <w:rFonts w:cs="Times New Roman"/>
                <w:iCs/>
              </w:rPr>
              <w:t>Az Internet veszélyei előadás</w:t>
            </w:r>
          </w:p>
        </w:tc>
      </w:tr>
      <w:tr w:rsidR="000B599A" w:rsidRPr="00BE4399" w:rsidTr="000B599A">
        <w:tc>
          <w:tcPr>
            <w:tcW w:w="2235"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t>február</w:t>
            </w:r>
          </w:p>
        </w:tc>
        <w:tc>
          <w:tcPr>
            <w:tcW w:w="6513" w:type="dxa"/>
          </w:tcPr>
          <w:p w:rsidR="000B599A" w:rsidRPr="004F3B0F" w:rsidRDefault="000B599A" w:rsidP="00E119C9">
            <w:pPr>
              <w:tabs>
                <w:tab w:val="left" w:pos="851"/>
              </w:tabs>
              <w:spacing w:line="276" w:lineRule="auto"/>
              <w:jc w:val="center"/>
              <w:rPr>
                <w:rFonts w:cs="Times New Roman"/>
                <w:iCs/>
              </w:rPr>
            </w:pPr>
            <w:r w:rsidRPr="004F3B0F">
              <w:rPr>
                <w:rFonts w:cs="Times New Roman"/>
                <w:iCs/>
              </w:rPr>
              <w:t>Farsang</w:t>
            </w:r>
          </w:p>
          <w:p w:rsidR="000B599A" w:rsidRPr="004F3B0F" w:rsidRDefault="000B599A" w:rsidP="00E119C9">
            <w:pPr>
              <w:tabs>
                <w:tab w:val="left" w:pos="851"/>
              </w:tabs>
              <w:spacing w:line="276" w:lineRule="auto"/>
              <w:jc w:val="center"/>
              <w:rPr>
                <w:rFonts w:cs="Times New Roman"/>
                <w:iCs/>
              </w:rPr>
            </w:pPr>
            <w:r w:rsidRPr="004F3B0F">
              <w:rPr>
                <w:rFonts w:cs="Times New Roman"/>
                <w:iCs/>
              </w:rPr>
              <w:t>Duna Szimfonikus Zenekar előadása</w:t>
            </w:r>
          </w:p>
          <w:p w:rsidR="000B599A" w:rsidRPr="004F3B0F" w:rsidRDefault="000B599A" w:rsidP="00E119C9">
            <w:pPr>
              <w:tabs>
                <w:tab w:val="left" w:pos="851"/>
              </w:tabs>
              <w:spacing w:line="276" w:lineRule="auto"/>
              <w:jc w:val="center"/>
              <w:rPr>
                <w:rFonts w:cs="Times New Roman"/>
                <w:iCs/>
              </w:rPr>
            </w:pPr>
            <w:r w:rsidRPr="004F3B0F">
              <w:rPr>
                <w:rFonts w:cs="Times New Roman"/>
                <w:iCs/>
              </w:rPr>
              <w:t>Drogprevenció – érzékenytő program a 7 -</w:t>
            </w:r>
            <w:r w:rsidR="001265C0" w:rsidRPr="004F3B0F">
              <w:rPr>
                <w:rFonts w:cs="Times New Roman"/>
                <w:iCs/>
              </w:rPr>
              <w:t xml:space="preserve"> </w:t>
            </w:r>
            <w:r w:rsidRPr="004F3B0F">
              <w:rPr>
                <w:rFonts w:cs="Times New Roman"/>
                <w:iCs/>
              </w:rPr>
              <w:t>8. évfolyamon a rendőrség szervezésében</w:t>
            </w:r>
          </w:p>
          <w:p w:rsidR="000B599A" w:rsidRPr="004F3B0F" w:rsidRDefault="000B599A" w:rsidP="00E119C9">
            <w:pPr>
              <w:tabs>
                <w:tab w:val="left" w:pos="851"/>
              </w:tabs>
              <w:spacing w:line="276" w:lineRule="auto"/>
              <w:jc w:val="center"/>
              <w:rPr>
                <w:rFonts w:cs="Times New Roman"/>
                <w:iCs/>
              </w:rPr>
            </w:pPr>
            <w:r w:rsidRPr="004F3B0F">
              <w:rPr>
                <w:rFonts w:cs="Times New Roman"/>
                <w:iCs/>
              </w:rPr>
              <w:t>Színházlátogatás az alsó tagozaton</w:t>
            </w:r>
          </w:p>
          <w:p w:rsidR="001265C0" w:rsidRPr="004F3B0F" w:rsidRDefault="001265C0" w:rsidP="00E119C9">
            <w:pPr>
              <w:tabs>
                <w:tab w:val="left" w:pos="851"/>
              </w:tabs>
              <w:spacing w:line="276" w:lineRule="auto"/>
              <w:jc w:val="center"/>
              <w:rPr>
                <w:rFonts w:cs="Times New Roman"/>
                <w:iCs/>
              </w:rPr>
            </w:pPr>
            <w:r w:rsidRPr="004F3B0F">
              <w:rPr>
                <w:rFonts w:cs="Times New Roman"/>
                <w:iCs/>
              </w:rPr>
              <w:t>Kosárlabda diákolimpia</w:t>
            </w:r>
          </w:p>
          <w:p w:rsidR="001265C0" w:rsidRPr="004F3B0F" w:rsidRDefault="001265C0" w:rsidP="00E119C9">
            <w:pPr>
              <w:tabs>
                <w:tab w:val="left" w:pos="851"/>
              </w:tabs>
              <w:spacing w:line="276" w:lineRule="auto"/>
              <w:jc w:val="center"/>
              <w:rPr>
                <w:rFonts w:cs="Times New Roman"/>
                <w:iCs/>
              </w:rPr>
            </w:pPr>
            <w:r w:rsidRPr="004F3B0F">
              <w:rPr>
                <w:rFonts w:cs="Times New Roman"/>
                <w:iCs/>
              </w:rPr>
              <w:t>Parasport-nap</w:t>
            </w:r>
          </w:p>
          <w:p w:rsidR="001265C0" w:rsidRPr="004F3B0F" w:rsidRDefault="001265C0" w:rsidP="00E119C9">
            <w:pPr>
              <w:tabs>
                <w:tab w:val="left" w:pos="851"/>
              </w:tabs>
              <w:spacing w:line="276" w:lineRule="auto"/>
              <w:jc w:val="center"/>
              <w:rPr>
                <w:rFonts w:cs="Times New Roman"/>
                <w:iCs/>
              </w:rPr>
            </w:pPr>
            <w:r w:rsidRPr="004F3B0F">
              <w:rPr>
                <w:rFonts w:cs="Times New Roman"/>
                <w:iCs/>
              </w:rPr>
              <w:t>Szitakötő projektnap</w:t>
            </w:r>
          </w:p>
          <w:p w:rsidR="001265C0" w:rsidRPr="004F3B0F" w:rsidRDefault="001265C0" w:rsidP="00E119C9">
            <w:pPr>
              <w:tabs>
                <w:tab w:val="left" w:pos="851"/>
              </w:tabs>
              <w:spacing w:line="276" w:lineRule="auto"/>
              <w:jc w:val="center"/>
              <w:rPr>
                <w:rFonts w:cs="Times New Roman"/>
                <w:iCs/>
              </w:rPr>
            </w:pPr>
            <w:r w:rsidRPr="004F3B0F">
              <w:rPr>
                <w:rFonts w:cs="Times New Roman"/>
                <w:iCs/>
              </w:rPr>
              <w:t>Ovisuli foglalkozás</w:t>
            </w:r>
          </w:p>
          <w:p w:rsidR="001265C0" w:rsidRPr="004F3B0F" w:rsidRDefault="001265C0" w:rsidP="00E119C9">
            <w:pPr>
              <w:tabs>
                <w:tab w:val="left" w:pos="851"/>
              </w:tabs>
              <w:spacing w:line="276" w:lineRule="auto"/>
              <w:jc w:val="center"/>
              <w:rPr>
                <w:rFonts w:cs="Times New Roman"/>
                <w:iCs/>
              </w:rPr>
            </w:pPr>
            <w:r w:rsidRPr="004F3B0F">
              <w:rPr>
                <w:rFonts w:cs="Times New Roman"/>
                <w:iCs/>
              </w:rPr>
              <w:t>Törökbálinti Svábbál</w:t>
            </w:r>
          </w:p>
        </w:tc>
      </w:tr>
      <w:tr w:rsidR="000B599A" w:rsidRPr="00BE4399" w:rsidTr="000B599A">
        <w:tc>
          <w:tcPr>
            <w:tcW w:w="2235"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lastRenderedPageBreak/>
              <w:t>március</w:t>
            </w:r>
          </w:p>
        </w:tc>
        <w:tc>
          <w:tcPr>
            <w:tcW w:w="6513" w:type="dxa"/>
          </w:tcPr>
          <w:p w:rsidR="000B599A" w:rsidRPr="004F3B0F" w:rsidRDefault="000B599A" w:rsidP="00E119C9">
            <w:pPr>
              <w:tabs>
                <w:tab w:val="left" w:pos="851"/>
              </w:tabs>
              <w:spacing w:line="276" w:lineRule="auto"/>
              <w:jc w:val="center"/>
              <w:rPr>
                <w:rFonts w:cs="Times New Roman"/>
                <w:iCs/>
              </w:rPr>
            </w:pPr>
            <w:r w:rsidRPr="004F3B0F">
              <w:rPr>
                <w:rFonts w:cs="Times New Roman"/>
                <w:iCs/>
              </w:rPr>
              <w:t>Ovisuli foglalkozások</w:t>
            </w:r>
          </w:p>
          <w:p w:rsidR="001265C0" w:rsidRPr="004F3B0F" w:rsidRDefault="001265C0" w:rsidP="00E119C9">
            <w:pPr>
              <w:tabs>
                <w:tab w:val="left" w:pos="851"/>
              </w:tabs>
              <w:spacing w:line="276" w:lineRule="auto"/>
              <w:jc w:val="center"/>
              <w:rPr>
                <w:rFonts w:cs="Times New Roman"/>
                <w:iCs/>
              </w:rPr>
            </w:pPr>
            <w:r w:rsidRPr="004F3B0F">
              <w:rPr>
                <w:rFonts w:cs="Times New Roman"/>
                <w:iCs/>
              </w:rPr>
              <w:t>Utazó planetárium</w:t>
            </w:r>
          </w:p>
          <w:p w:rsidR="000B599A" w:rsidRPr="004F3B0F" w:rsidRDefault="000B599A" w:rsidP="00E119C9">
            <w:pPr>
              <w:tabs>
                <w:tab w:val="left" w:pos="851"/>
              </w:tabs>
              <w:spacing w:line="276" w:lineRule="auto"/>
              <w:jc w:val="center"/>
              <w:rPr>
                <w:rFonts w:cs="Times New Roman"/>
                <w:iCs/>
              </w:rPr>
            </w:pPr>
            <w:r w:rsidRPr="004F3B0F">
              <w:rPr>
                <w:rFonts w:cs="Times New Roman"/>
                <w:iCs/>
              </w:rPr>
              <w:t>Terror Háza (8. évfolyam)</w:t>
            </w:r>
          </w:p>
          <w:p w:rsidR="000B599A" w:rsidRPr="004F3B0F" w:rsidRDefault="000B599A" w:rsidP="00E119C9">
            <w:pPr>
              <w:tabs>
                <w:tab w:val="left" w:pos="851"/>
              </w:tabs>
              <w:spacing w:line="276" w:lineRule="auto"/>
              <w:jc w:val="center"/>
              <w:rPr>
                <w:rFonts w:cs="Times New Roman"/>
                <w:iCs/>
              </w:rPr>
            </w:pPr>
            <w:r w:rsidRPr="004F3B0F">
              <w:rPr>
                <w:rFonts w:cs="Times New Roman"/>
                <w:iCs/>
              </w:rPr>
              <w:t>A biztonságos közlekedés – érzékenyítő program a 6. évfolyamon a rendőrség szervezésében</w:t>
            </w:r>
          </w:p>
          <w:p w:rsidR="000B599A" w:rsidRPr="004F3B0F" w:rsidRDefault="000B599A" w:rsidP="00E119C9">
            <w:pPr>
              <w:tabs>
                <w:tab w:val="left" w:pos="851"/>
              </w:tabs>
              <w:spacing w:line="276" w:lineRule="auto"/>
              <w:jc w:val="center"/>
              <w:rPr>
                <w:rFonts w:cs="Times New Roman"/>
                <w:iCs/>
              </w:rPr>
            </w:pPr>
            <w:r w:rsidRPr="004F3B0F">
              <w:rPr>
                <w:rFonts w:cs="Times New Roman"/>
                <w:iCs/>
              </w:rPr>
              <w:t>Színházlátogatás az alsó tagozaton</w:t>
            </w:r>
          </w:p>
        </w:tc>
      </w:tr>
      <w:tr w:rsidR="000B599A" w:rsidRPr="00BE4399" w:rsidTr="000B599A">
        <w:tc>
          <w:tcPr>
            <w:tcW w:w="2235"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t>április</w:t>
            </w:r>
          </w:p>
        </w:tc>
        <w:tc>
          <w:tcPr>
            <w:tcW w:w="6513" w:type="dxa"/>
          </w:tcPr>
          <w:p w:rsidR="000B599A" w:rsidRPr="004F3B0F" w:rsidRDefault="00050E1C" w:rsidP="00E119C9">
            <w:pPr>
              <w:tabs>
                <w:tab w:val="left" w:pos="851"/>
              </w:tabs>
              <w:spacing w:line="276" w:lineRule="auto"/>
              <w:jc w:val="center"/>
              <w:rPr>
                <w:rFonts w:cs="Times New Roman"/>
                <w:iCs/>
              </w:rPr>
            </w:pPr>
            <w:r w:rsidRPr="004F3B0F">
              <w:rPr>
                <w:rFonts w:cs="Times New Roman"/>
                <w:iCs/>
              </w:rPr>
              <w:t>Utazás Süssenbe a testvériskolába</w:t>
            </w:r>
          </w:p>
          <w:p w:rsidR="00676717" w:rsidRPr="004F3B0F" w:rsidRDefault="00676717" w:rsidP="00E119C9">
            <w:pPr>
              <w:tabs>
                <w:tab w:val="left" w:pos="851"/>
              </w:tabs>
              <w:spacing w:line="276" w:lineRule="auto"/>
              <w:jc w:val="center"/>
              <w:rPr>
                <w:rFonts w:cs="Times New Roman"/>
                <w:iCs/>
              </w:rPr>
            </w:pPr>
            <w:r w:rsidRPr="004F3B0F">
              <w:rPr>
                <w:rFonts w:cs="Times New Roman"/>
                <w:iCs/>
              </w:rPr>
              <w:t>Költészet napi műsor</w:t>
            </w:r>
          </w:p>
          <w:p w:rsidR="00050E1C" w:rsidRPr="004F3B0F" w:rsidRDefault="000B599A" w:rsidP="00E119C9">
            <w:pPr>
              <w:tabs>
                <w:tab w:val="left" w:pos="851"/>
              </w:tabs>
              <w:spacing w:line="276" w:lineRule="auto"/>
              <w:jc w:val="center"/>
              <w:rPr>
                <w:rFonts w:cs="Times New Roman"/>
                <w:iCs/>
              </w:rPr>
            </w:pPr>
            <w:r w:rsidRPr="004F3B0F">
              <w:rPr>
                <w:rFonts w:cs="Times New Roman"/>
                <w:iCs/>
              </w:rPr>
              <w:t>Zimándy-nap</w:t>
            </w:r>
            <w:r w:rsidR="00511CBE" w:rsidRPr="004F3B0F">
              <w:rPr>
                <w:rFonts w:cs="Times New Roman"/>
                <w:iCs/>
              </w:rPr>
              <w:t>i programok</w:t>
            </w:r>
          </w:p>
          <w:p w:rsidR="000B599A" w:rsidRPr="004F3B0F" w:rsidRDefault="00050E1C" w:rsidP="00E119C9">
            <w:pPr>
              <w:tabs>
                <w:tab w:val="left" w:pos="851"/>
              </w:tabs>
              <w:spacing w:line="276" w:lineRule="auto"/>
              <w:jc w:val="center"/>
              <w:rPr>
                <w:rFonts w:cs="Times New Roman"/>
                <w:iCs/>
              </w:rPr>
            </w:pPr>
            <w:r w:rsidRPr="004F3B0F">
              <w:rPr>
                <w:rFonts w:cs="Times New Roman"/>
                <w:iCs/>
              </w:rPr>
              <w:t>Látogatás a Fővárosi Szabó Ervin Könyvtár Sárkányos Gyermekkönytárába</w:t>
            </w:r>
          </w:p>
          <w:p w:rsidR="000B599A" w:rsidRPr="004F3B0F" w:rsidRDefault="000B599A" w:rsidP="00E119C9">
            <w:pPr>
              <w:tabs>
                <w:tab w:val="left" w:pos="851"/>
              </w:tabs>
              <w:spacing w:line="276" w:lineRule="auto"/>
              <w:jc w:val="center"/>
              <w:rPr>
                <w:rFonts w:cs="Times New Roman"/>
                <w:iCs/>
              </w:rPr>
            </w:pPr>
            <w:r w:rsidRPr="004F3B0F">
              <w:rPr>
                <w:rFonts w:cs="Times New Roman"/>
                <w:iCs/>
              </w:rPr>
              <w:t>Színházlátogatás az alsó tagozaton</w:t>
            </w:r>
          </w:p>
          <w:p w:rsidR="00676717" w:rsidRPr="004F3B0F" w:rsidRDefault="00676717" w:rsidP="00E119C9">
            <w:pPr>
              <w:tabs>
                <w:tab w:val="left" w:pos="851"/>
              </w:tabs>
              <w:spacing w:line="276" w:lineRule="auto"/>
              <w:jc w:val="center"/>
              <w:rPr>
                <w:rFonts w:cs="Times New Roman"/>
                <w:iCs/>
              </w:rPr>
            </w:pPr>
            <w:r w:rsidRPr="004F3B0F">
              <w:rPr>
                <w:rFonts w:cs="Times New Roman"/>
                <w:iCs/>
              </w:rPr>
              <w:t xml:space="preserve">BULÁKE fogyatékkal </w:t>
            </w:r>
            <w:r w:rsidR="00511CBE" w:rsidRPr="004F3B0F">
              <w:rPr>
                <w:rFonts w:cs="Times New Roman"/>
                <w:iCs/>
              </w:rPr>
              <w:t>élők iránti érzékenyítő program</w:t>
            </w:r>
          </w:p>
          <w:p w:rsidR="00511CBE" w:rsidRPr="004F3B0F" w:rsidRDefault="00511CBE" w:rsidP="00E119C9">
            <w:pPr>
              <w:tabs>
                <w:tab w:val="left" w:pos="851"/>
              </w:tabs>
              <w:spacing w:line="276" w:lineRule="auto"/>
              <w:jc w:val="center"/>
              <w:rPr>
                <w:rFonts w:cs="Times New Roman"/>
                <w:iCs/>
              </w:rPr>
            </w:pPr>
            <w:r w:rsidRPr="004F3B0F">
              <w:rPr>
                <w:rFonts w:cs="Times New Roman"/>
                <w:iCs/>
              </w:rPr>
              <w:t>„Dobd a kosárba!” program</w:t>
            </w:r>
          </w:p>
          <w:p w:rsidR="00511CBE" w:rsidRPr="004F3B0F" w:rsidRDefault="00511CBE" w:rsidP="00E119C9">
            <w:pPr>
              <w:tabs>
                <w:tab w:val="left" w:pos="851"/>
              </w:tabs>
              <w:spacing w:line="276" w:lineRule="auto"/>
              <w:jc w:val="center"/>
              <w:rPr>
                <w:rFonts w:cs="Times New Roman"/>
                <w:iCs/>
              </w:rPr>
            </w:pPr>
            <w:r w:rsidRPr="004F3B0F">
              <w:rPr>
                <w:rFonts w:cs="Times New Roman"/>
                <w:iCs/>
              </w:rPr>
              <w:t>Országos Vívó Diákolimpián való részvétel (4. évfolyam)</w:t>
            </w:r>
          </w:p>
          <w:p w:rsidR="00511CBE" w:rsidRPr="004F3B0F" w:rsidRDefault="00511CBE" w:rsidP="00E119C9">
            <w:pPr>
              <w:tabs>
                <w:tab w:val="left" w:pos="851"/>
              </w:tabs>
              <w:spacing w:line="276" w:lineRule="auto"/>
              <w:jc w:val="center"/>
              <w:rPr>
                <w:rFonts w:cs="Times New Roman"/>
                <w:iCs/>
              </w:rPr>
            </w:pPr>
            <w:r w:rsidRPr="004F3B0F">
              <w:rPr>
                <w:rFonts w:cs="Times New Roman"/>
                <w:iCs/>
              </w:rPr>
              <w:t>Budaörsi sváb hagyományokról szóló ea. és foglalkozás (8. évf.)</w:t>
            </w:r>
          </w:p>
        </w:tc>
      </w:tr>
      <w:tr w:rsidR="000B599A" w:rsidRPr="00BE4399" w:rsidTr="000B599A">
        <w:tc>
          <w:tcPr>
            <w:tcW w:w="2235"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t>május</w:t>
            </w:r>
          </w:p>
        </w:tc>
        <w:tc>
          <w:tcPr>
            <w:tcW w:w="6513" w:type="dxa"/>
          </w:tcPr>
          <w:p w:rsidR="00050E1C" w:rsidRPr="004F3B0F" w:rsidRDefault="00050E1C" w:rsidP="00E119C9">
            <w:pPr>
              <w:tabs>
                <w:tab w:val="left" w:pos="851"/>
              </w:tabs>
              <w:spacing w:line="276" w:lineRule="auto"/>
              <w:jc w:val="center"/>
              <w:rPr>
                <w:rFonts w:cs="Times New Roman"/>
                <w:iCs/>
              </w:rPr>
            </w:pPr>
            <w:r w:rsidRPr="004F3B0F">
              <w:rPr>
                <w:rFonts w:cs="Times New Roman"/>
                <w:iCs/>
              </w:rPr>
              <w:t>Tavaszi papírgyűjtés</w:t>
            </w:r>
          </w:p>
          <w:p w:rsidR="00050E1C" w:rsidRPr="004F3B0F" w:rsidRDefault="00050E1C" w:rsidP="00E119C9">
            <w:pPr>
              <w:tabs>
                <w:tab w:val="left" w:pos="851"/>
              </w:tabs>
              <w:spacing w:line="276" w:lineRule="auto"/>
              <w:jc w:val="center"/>
              <w:rPr>
                <w:rFonts w:cs="Times New Roman"/>
                <w:iCs/>
              </w:rPr>
            </w:pPr>
            <w:r w:rsidRPr="004F3B0F">
              <w:rPr>
                <w:rFonts w:cs="Times New Roman"/>
                <w:iCs/>
              </w:rPr>
              <w:t>„Olvasók éjszakája”, a humán mköz. rendezésében</w:t>
            </w:r>
          </w:p>
          <w:p w:rsidR="00050E1C" w:rsidRPr="004F3B0F" w:rsidRDefault="00050E1C" w:rsidP="00E119C9">
            <w:pPr>
              <w:tabs>
                <w:tab w:val="left" w:pos="851"/>
              </w:tabs>
              <w:spacing w:line="276" w:lineRule="auto"/>
              <w:jc w:val="center"/>
              <w:rPr>
                <w:rFonts w:cs="Times New Roman"/>
                <w:iCs/>
              </w:rPr>
            </w:pPr>
            <w:r w:rsidRPr="004F3B0F">
              <w:rPr>
                <w:rFonts w:cs="Times New Roman"/>
                <w:iCs/>
              </w:rPr>
              <w:t>TIFO Sportnap</w:t>
            </w:r>
          </w:p>
          <w:p w:rsidR="000B599A" w:rsidRPr="004F3B0F" w:rsidRDefault="00511CBE" w:rsidP="00E119C9">
            <w:pPr>
              <w:tabs>
                <w:tab w:val="left" w:pos="851"/>
              </w:tabs>
              <w:spacing w:line="276" w:lineRule="auto"/>
              <w:jc w:val="center"/>
              <w:rPr>
                <w:rFonts w:cs="Times New Roman"/>
                <w:iCs/>
              </w:rPr>
            </w:pPr>
            <w:r w:rsidRPr="004F3B0F">
              <w:rPr>
                <w:rFonts w:cs="Times New Roman"/>
                <w:iCs/>
              </w:rPr>
              <w:t>A</w:t>
            </w:r>
            <w:r w:rsidR="00050E1C" w:rsidRPr="004F3B0F">
              <w:rPr>
                <w:rFonts w:cs="Times New Roman"/>
                <w:iCs/>
              </w:rPr>
              <w:t xml:space="preserve"> székelyudvarhelyi </w:t>
            </w:r>
            <w:r w:rsidR="000B599A" w:rsidRPr="004F3B0F">
              <w:rPr>
                <w:rFonts w:cs="Times New Roman"/>
                <w:iCs/>
              </w:rPr>
              <w:t>testvérisk</w:t>
            </w:r>
            <w:r w:rsidR="00050E1C" w:rsidRPr="004F3B0F">
              <w:rPr>
                <w:rFonts w:cs="Times New Roman"/>
                <w:iCs/>
              </w:rPr>
              <w:t>ola tanulócsoportjának fogadása</w:t>
            </w:r>
          </w:p>
          <w:p w:rsidR="000B599A" w:rsidRPr="004F3B0F" w:rsidRDefault="000B599A" w:rsidP="00E119C9">
            <w:pPr>
              <w:tabs>
                <w:tab w:val="left" w:pos="851"/>
              </w:tabs>
              <w:spacing w:line="276" w:lineRule="auto"/>
              <w:jc w:val="center"/>
              <w:rPr>
                <w:rFonts w:cs="Times New Roman"/>
                <w:iCs/>
              </w:rPr>
            </w:pPr>
            <w:r w:rsidRPr="004F3B0F">
              <w:rPr>
                <w:rFonts w:cs="Times New Roman"/>
                <w:iCs/>
              </w:rPr>
              <w:t>„Iskolakóstolgató” a leendő 1. évfolyamosok részére</w:t>
            </w:r>
          </w:p>
          <w:p w:rsidR="005F012E" w:rsidRPr="004F3B0F" w:rsidRDefault="005F012E" w:rsidP="00E119C9">
            <w:pPr>
              <w:tabs>
                <w:tab w:val="left" w:pos="851"/>
              </w:tabs>
              <w:spacing w:line="276" w:lineRule="auto"/>
              <w:jc w:val="center"/>
              <w:rPr>
                <w:rFonts w:cs="Times New Roman"/>
                <w:iCs/>
              </w:rPr>
            </w:pPr>
            <w:r w:rsidRPr="004F3B0F">
              <w:rPr>
                <w:rFonts w:cs="Times New Roman"/>
                <w:iCs/>
              </w:rPr>
              <w:t>Látogatás a Jókai-kúriába</w:t>
            </w:r>
          </w:p>
          <w:p w:rsidR="00511CBE" w:rsidRPr="004F3B0F" w:rsidRDefault="00511CBE" w:rsidP="00E119C9">
            <w:pPr>
              <w:tabs>
                <w:tab w:val="left" w:pos="851"/>
              </w:tabs>
              <w:spacing w:line="276" w:lineRule="auto"/>
              <w:jc w:val="center"/>
              <w:rPr>
                <w:rFonts w:cs="Times New Roman"/>
                <w:iCs/>
              </w:rPr>
            </w:pPr>
            <w:r w:rsidRPr="004F3B0F">
              <w:rPr>
                <w:rFonts w:cs="Times New Roman"/>
                <w:iCs/>
              </w:rPr>
              <w:t>Meserét projektnap a 2. évfolyamon</w:t>
            </w:r>
          </w:p>
          <w:p w:rsidR="00A73995" w:rsidRPr="004F3B0F" w:rsidRDefault="00A73995" w:rsidP="00E119C9">
            <w:pPr>
              <w:tabs>
                <w:tab w:val="left" w:pos="851"/>
              </w:tabs>
              <w:spacing w:line="276" w:lineRule="auto"/>
              <w:jc w:val="center"/>
              <w:rPr>
                <w:rFonts w:cs="Times New Roman"/>
                <w:iCs/>
              </w:rPr>
            </w:pPr>
            <w:r w:rsidRPr="004F3B0F">
              <w:rPr>
                <w:rFonts w:cs="Times New Roman"/>
                <w:iCs/>
              </w:rPr>
              <w:t>Látogatás a Petőfi Irodalmi Múzeumban (5.,6.,7. évfolyam)</w:t>
            </w:r>
          </w:p>
          <w:p w:rsidR="00511CBE" w:rsidRPr="004F3B0F" w:rsidRDefault="00511CBE" w:rsidP="00E119C9">
            <w:pPr>
              <w:tabs>
                <w:tab w:val="left" w:pos="851"/>
              </w:tabs>
              <w:spacing w:line="276" w:lineRule="auto"/>
              <w:jc w:val="center"/>
              <w:rPr>
                <w:rFonts w:cs="Times New Roman"/>
                <w:iCs/>
              </w:rPr>
            </w:pPr>
            <w:r w:rsidRPr="004F3B0F">
              <w:rPr>
                <w:rFonts w:cs="Times New Roman"/>
                <w:iCs/>
              </w:rPr>
              <w:t>Közlekedésbiztonsági gyakorlat 3.,4.,6. évfolyamon</w:t>
            </w:r>
          </w:p>
          <w:p w:rsidR="00511CBE" w:rsidRPr="004F3B0F" w:rsidRDefault="00511CBE" w:rsidP="00E119C9">
            <w:pPr>
              <w:tabs>
                <w:tab w:val="left" w:pos="851"/>
              </w:tabs>
              <w:spacing w:line="276" w:lineRule="auto"/>
              <w:jc w:val="center"/>
              <w:rPr>
                <w:rFonts w:cs="Times New Roman"/>
                <w:iCs/>
              </w:rPr>
            </w:pPr>
            <w:r w:rsidRPr="004F3B0F">
              <w:rPr>
                <w:rFonts w:cs="Times New Roman"/>
                <w:iCs/>
              </w:rPr>
              <w:t>Önkéntes nap az iskolaudvar farészeinek felújítására</w:t>
            </w:r>
          </w:p>
          <w:p w:rsidR="00511CBE" w:rsidRPr="004F3B0F" w:rsidRDefault="00511CBE" w:rsidP="00E119C9">
            <w:pPr>
              <w:tabs>
                <w:tab w:val="left" w:pos="851"/>
              </w:tabs>
              <w:spacing w:line="276" w:lineRule="auto"/>
              <w:jc w:val="center"/>
              <w:rPr>
                <w:rFonts w:cs="Times New Roman"/>
                <w:iCs/>
              </w:rPr>
            </w:pPr>
            <w:r w:rsidRPr="004F3B0F">
              <w:rPr>
                <w:rFonts w:cs="Times New Roman"/>
                <w:iCs/>
              </w:rPr>
              <w:t>Regionális Kézilabda Bajnokság</w:t>
            </w:r>
          </w:p>
          <w:p w:rsidR="00511CBE" w:rsidRPr="004F3B0F" w:rsidRDefault="00511CBE" w:rsidP="00E119C9">
            <w:pPr>
              <w:tabs>
                <w:tab w:val="left" w:pos="851"/>
              </w:tabs>
              <w:spacing w:line="276" w:lineRule="auto"/>
              <w:jc w:val="center"/>
              <w:rPr>
                <w:rFonts w:cs="Times New Roman"/>
                <w:iCs/>
              </w:rPr>
            </w:pPr>
            <w:r w:rsidRPr="004F3B0F">
              <w:rPr>
                <w:rFonts w:cs="Times New Roman"/>
                <w:iCs/>
              </w:rPr>
              <w:t>Színházlátogatás a 8. évfolyamon</w:t>
            </w:r>
          </w:p>
        </w:tc>
      </w:tr>
      <w:tr w:rsidR="000B599A" w:rsidRPr="00BE4399" w:rsidTr="000B599A">
        <w:tc>
          <w:tcPr>
            <w:tcW w:w="2235" w:type="dxa"/>
            <w:vAlign w:val="center"/>
          </w:tcPr>
          <w:p w:rsidR="000B599A" w:rsidRPr="004F3B0F" w:rsidRDefault="000B599A" w:rsidP="00E119C9">
            <w:pPr>
              <w:tabs>
                <w:tab w:val="left" w:pos="851"/>
              </w:tabs>
              <w:spacing w:line="276" w:lineRule="auto"/>
              <w:jc w:val="center"/>
              <w:rPr>
                <w:rFonts w:cs="Times New Roman"/>
                <w:b/>
                <w:iCs/>
              </w:rPr>
            </w:pPr>
            <w:r w:rsidRPr="004F3B0F">
              <w:rPr>
                <w:rFonts w:cs="Times New Roman"/>
                <w:b/>
                <w:iCs/>
              </w:rPr>
              <w:t>június</w:t>
            </w:r>
          </w:p>
        </w:tc>
        <w:tc>
          <w:tcPr>
            <w:tcW w:w="6513" w:type="dxa"/>
          </w:tcPr>
          <w:p w:rsidR="000B599A" w:rsidRPr="004F3B0F" w:rsidRDefault="000B599A" w:rsidP="00E119C9">
            <w:pPr>
              <w:tabs>
                <w:tab w:val="left" w:pos="851"/>
              </w:tabs>
              <w:spacing w:line="276" w:lineRule="auto"/>
              <w:jc w:val="center"/>
              <w:rPr>
                <w:rFonts w:cs="Times New Roman"/>
                <w:iCs/>
              </w:rPr>
            </w:pPr>
            <w:r w:rsidRPr="004F3B0F">
              <w:rPr>
                <w:rFonts w:cs="Times New Roman"/>
                <w:iCs/>
              </w:rPr>
              <w:t>Ha</w:t>
            </w:r>
            <w:r w:rsidR="00050E1C" w:rsidRPr="004F3B0F">
              <w:rPr>
                <w:rFonts w:cs="Times New Roman"/>
                <w:iCs/>
              </w:rPr>
              <w:t>tártalanul kirándulás érzékenyítő projektnap a 6. évfolyamosoknak</w:t>
            </w:r>
          </w:p>
          <w:p w:rsidR="000B599A" w:rsidRPr="004F3B0F" w:rsidRDefault="000B599A" w:rsidP="00E119C9">
            <w:pPr>
              <w:tabs>
                <w:tab w:val="left" w:pos="851"/>
              </w:tabs>
              <w:spacing w:line="276" w:lineRule="auto"/>
              <w:jc w:val="center"/>
              <w:rPr>
                <w:rFonts w:cs="Times New Roman"/>
                <w:iCs/>
              </w:rPr>
            </w:pPr>
            <w:r w:rsidRPr="004F3B0F">
              <w:rPr>
                <w:rFonts w:cs="Times New Roman"/>
                <w:iCs/>
              </w:rPr>
              <w:t>Osztálykirándulások</w:t>
            </w:r>
          </w:p>
          <w:p w:rsidR="000B599A" w:rsidRPr="004F3B0F" w:rsidRDefault="000B599A" w:rsidP="00E119C9">
            <w:pPr>
              <w:tabs>
                <w:tab w:val="left" w:pos="851"/>
              </w:tabs>
              <w:spacing w:line="276" w:lineRule="auto"/>
              <w:jc w:val="center"/>
              <w:rPr>
                <w:rFonts w:cs="Times New Roman"/>
                <w:iCs/>
              </w:rPr>
            </w:pPr>
            <w:r w:rsidRPr="004F3B0F">
              <w:rPr>
                <w:rFonts w:cs="Times New Roman"/>
                <w:iCs/>
              </w:rPr>
              <w:t>Zimándy Záró ünnepély</w:t>
            </w:r>
          </w:p>
          <w:p w:rsidR="000B599A" w:rsidRPr="004F3B0F" w:rsidRDefault="000B599A" w:rsidP="00E119C9">
            <w:pPr>
              <w:tabs>
                <w:tab w:val="left" w:pos="851"/>
              </w:tabs>
              <w:spacing w:line="276" w:lineRule="auto"/>
              <w:jc w:val="center"/>
              <w:rPr>
                <w:rFonts w:cs="Times New Roman"/>
                <w:iCs/>
              </w:rPr>
            </w:pPr>
            <w:r w:rsidRPr="004F3B0F">
              <w:rPr>
                <w:rFonts w:cs="Times New Roman"/>
                <w:iCs/>
              </w:rPr>
              <w:t>Bolondballagás</w:t>
            </w:r>
          </w:p>
          <w:p w:rsidR="000B599A" w:rsidRPr="004F3B0F" w:rsidRDefault="000B599A" w:rsidP="00E119C9">
            <w:pPr>
              <w:tabs>
                <w:tab w:val="left" w:pos="851"/>
              </w:tabs>
              <w:spacing w:line="276" w:lineRule="auto"/>
              <w:jc w:val="center"/>
              <w:rPr>
                <w:rFonts w:cs="Times New Roman"/>
                <w:iCs/>
              </w:rPr>
            </w:pPr>
            <w:r w:rsidRPr="004F3B0F">
              <w:rPr>
                <w:rFonts w:cs="Times New Roman"/>
                <w:iCs/>
              </w:rPr>
              <w:t>Ballagás</w:t>
            </w:r>
          </w:p>
          <w:p w:rsidR="000B599A" w:rsidRPr="004F3B0F" w:rsidRDefault="000B599A" w:rsidP="00E119C9">
            <w:pPr>
              <w:tabs>
                <w:tab w:val="left" w:pos="851"/>
              </w:tabs>
              <w:spacing w:line="276" w:lineRule="auto"/>
              <w:jc w:val="center"/>
              <w:rPr>
                <w:rFonts w:cs="Times New Roman"/>
                <w:iCs/>
              </w:rPr>
            </w:pPr>
            <w:r w:rsidRPr="004F3B0F">
              <w:rPr>
                <w:rFonts w:cs="Times New Roman"/>
                <w:iCs/>
              </w:rPr>
              <w:t>Nyári táborok (Csodajáték, Néptánc</w:t>
            </w:r>
            <w:r w:rsidR="00686D10" w:rsidRPr="004F3B0F">
              <w:rPr>
                <w:rFonts w:cs="Times New Roman"/>
                <w:iCs/>
              </w:rPr>
              <w:t xml:space="preserve"> </w:t>
            </w:r>
            <w:r w:rsidRPr="004F3B0F">
              <w:rPr>
                <w:rFonts w:cs="Times New Roman"/>
                <w:iCs/>
              </w:rPr>
              <w:t>tábor)</w:t>
            </w:r>
          </w:p>
        </w:tc>
      </w:tr>
    </w:tbl>
    <w:p w:rsidR="00C21E2E" w:rsidRPr="004F3B0F" w:rsidRDefault="00C21E2E" w:rsidP="00306EC8">
      <w:pPr>
        <w:pStyle w:val="kiscm"/>
      </w:pPr>
      <w:bookmarkStart w:id="26" w:name="_Toc518597857"/>
      <w:r w:rsidRPr="004F3B0F">
        <w:t>Az intézmény speciális képzési kínálatának eredményessége</w:t>
      </w:r>
      <w:bookmarkEnd w:id="26"/>
    </w:p>
    <w:p w:rsidR="00602C48" w:rsidRPr="00602C48" w:rsidRDefault="00602C48" w:rsidP="00BE25D2">
      <w:pPr>
        <w:pStyle w:val="Szvegtrzsbehzssal"/>
        <w:tabs>
          <w:tab w:val="left" w:pos="851"/>
        </w:tabs>
        <w:spacing w:after="0" w:line="276" w:lineRule="auto"/>
        <w:ind w:left="0"/>
        <w:jc w:val="both"/>
        <w:rPr>
          <w:color w:val="000000"/>
          <w:sz w:val="24"/>
          <w:szCs w:val="24"/>
        </w:rPr>
      </w:pPr>
      <w:r w:rsidRPr="00602C48">
        <w:rPr>
          <w:color w:val="000000"/>
          <w:sz w:val="24"/>
          <w:szCs w:val="24"/>
        </w:rPr>
        <w:t>Az iskola a következő domináns képzési irányokat működtette a tanévben:</w:t>
      </w:r>
    </w:p>
    <w:p w:rsidR="00602C48" w:rsidRPr="00602C48" w:rsidRDefault="00602C48" w:rsidP="00D51E77">
      <w:pPr>
        <w:pStyle w:val="Szvegtrzsbehzssal"/>
        <w:numPr>
          <w:ilvl w:val="0"/>
          <w:numId w:val="5"/>
        </w:numPr>
        <w:tabs>
          <w:tab w:val="clear" w:pos="360"/>
          <w:tab w:val="left" w:pos="851"/>
          <w:tab w:val="num" w:pos="1560"/>
        </w:tabs>
        <w:spacing w:after="0" w:line="276" w:lineRule="auto"/>
        <w:ind w:left="1560" w:hanging="284"/>
        <w:jc w:val="both"/>
        <w:rPr>
          <w:color w:val="000000"/>
          <w:sz w:val="24"/>
          <w:szCs w:val="24"/>
        </w:rPr>
      </w:pPr>
      <w:r w:rsidRPr="00602C48">
        <w:rPr>
          <w:color w:val="000000"/>
          <w:sz w:val="24"/>
          <w:szCs w:val="24"/>
        </w:rPr>
        <w:t>nemzetiségi német nyelvoktatás az 1. évfolyamtól 8. évfolyamig,</w:t>
      </w:r>
    </w:p>
    <w:p w:rsidR="00602C48" w:rsidRPr="00602C48" w:rsidRDefault="00602C48" w:rsidP="00D51E77">
      <w:pPr>
        <w:pStyle w:val="Szvegtrzsbehzssal"/>
        <w:numPr>
          <w:ilvl w:val="0"/>
          <w:numId w:val="5"/>
        </w:numPr>
        <w:tabs>
          <w:tab w:val="clear" w:pos="360"/>
          <w:tab w:val="left" w:pos="851"/>
          <w:tab w:val="num" w:pos="1560"/>
        </w:tabs>
        <w:spacing w:after="0" w:line="276" w:lineRule="auto"/>
        <w:ind w:left="1560" w:right="-2" w:hanging="284"/>
        <w:jc w:val="both"/>
        <w:rPr>
          <w:color w:val="000000"/>
          <w:sz w:val="24"/>
          <w:szCs w:val="24"/>
        </w:rPr>
      </w:pPr>
      <w:r w:rsidRPr="00602C48">
        <w:rPr>
          <w:color w:val="000000"/>
          <w:sz w:val="24"/>
          <w:szCs w:val="24"/>
        </w:rPr>
        <w:t>emelt óraszámú magyar nyelv és irodalom – matematika oktatás az 2 - 3. évfolyamon,</w:t>
      </w:r>
    </w:p>
    <w:p w:rsidR="00602C48" w:rsidRPr="00602C48" w:rsidRDefault="00602C48" w:rsidP="00D51E77">
      <w:pPr>
        <w:pStyle w:val="Szvegtrzsbehzssal"/>
        <w:numPr>
          <w:ilvl w:val="0"/>
          <w:numId w:val="5"/>
        </w:numPr>
        <w:tabs>
          <w:tab w:val="clear" w:pos="360"/>
          <w:tab w:val="left" w:pos="851"/>
          <w:tab w:val="num" w:pos="1560"/>
        </w:tabs>
        <w:spacing w:after="0" w:line="276" w:lineRule="auto"/>
        <w:ind w:left="1560" w:right="-2" w:hanging="284"/>
        <w:jc w:val="both"/>
        <w:rPr>
          <w:color w:val="000000"/>
          <w:sz w:val="24"/>
          <w:szCs w:val="24"/>
        </w:rPr>
      </w:pPr>
      <w:r w:rsidRPr="00602C48">
        <w:rPr>
          <w:color w:val="000000"/>
          <w:sz w:val="24"/>
          <w:szCs w:val="24"/>
        </w:rPr>
        <w:t>emelt óraszámú angol nyelv - informatika oktatás az 1. évfolyamtól 8. évfolyamig,</w:t>
      </w:r>
    </w:p>
    <w:p w:rsidR="00602C48" w:rsidRPr="00602C48" w:rsidRDefault="00602C48" w:rsidP="00D51E77">
      <w:pPr>
        <w:pStyle w:val="Szvegtrzsbehzssal"/>
        <w:numPr>
          <w:ilvl w:val="0"/>
          <w:numId w:val="5"/>
        </w:numPr>
        <w:tabs>
          <w:tab w:val="clear" w:pos="360"/>
          <w:tab w:val="left" w:pos="851"/>
          <w:tab w:val="num" w:pos="1560"/>
        </w:tabs>
        <w:spacing w:after="0" w:line="276" w:lineRule="auto"/>
        <w:ind w:left="1560" w:right="-2" w:hanging="284"/>
        <w:jc w:val="both"/>
        <w:rPr>
          <w:color w:val="000000"/>
          <w:sz w:val="24"/>
          <w:szCs w:val="24"/>
        </w:rPr>
      </w:pPr>
      <w:r w:rsidRPr="00602C48">
        <w:rPr>
          <w:color w:val="000000"/>
          <w:sz w:val="24"/>
          <w:szCs w:val="24"/>
        </w:rPr>
        <w:t>sajátos nevelési igényű tanulók oktatása az 1 - 8. évfolyamig.</w:t>
      </w:r>
    </w:p>
    <w:p w:rsidR="00602C48" w:rsidRPr="00602C48" w:rsidRDefault="00602C48" w:rsidP="00537D54">
      <w:pPr>
        <w:pStyle w:val="Szvegtrzsbehzssal"/>
        <w:tabs>
          <w:tab w:val="left" w:pos="709"/>
        </w:tabs>
        <w:spacing w:line="276" w:lineRule="auto"/>
        <w:ind w:left="0" w:right="-2"/>
        <w:jc w:val="both"/>
        <w:rPr>
          <w:color w:val="000000"/>
          <w:sz w:val="24"/>
          <w:szCs w:val="24"/>
        </w:rPr>
      </w:pPr>
      <w:r w:rsidRPr="00602C48">
        <w:rPr>
          <w:color w:val="000000"/>
          <w:sz w:val="24"/>
          <w:szCs w:val="24"/>
        </w:rPr>
        <w:t>A település sváb gyökereiből adódóan keresett oktatási forma a német nemzetiségű ny</w:t>
      </w:r>
      <w:r>
        <w:rPr>
          <w:color w:val="000000"/>
          <w:sz w:val="24"/>
          <w:szCs w:val="24"/>
        </w:rPr>
        <w:t>elv oktatása. Ebben a tanévben 1</w:t>
      </w:r>
      <w:r w:rsidRPr="00602C48">
        <w:rPr>
          <w:color w:val="000000"/>
          <w:sz w:val="24"/>
          <w:szCs w:val="24"/>
        </w:rPr>
        <w:t xml:space="preserve"> német nemzetiségű első osztályt indítottunk a szülők kérésére. Kiemelt célkitűzésünk, hogy legjobb tanulóink 8. év végén államilag elismert középfokú nyelvvizsgát tegyenek. </w:t>
      </w:r>
    </w:p>
    <w:p w:rsidR="00602C48" w:rsidRPr="005F012E" w:rsidRDefault="00602C48" w:rsidP="00537D54">
      <w:pPr>
        <w:pStyle w:val="Szvegtrzsbehzssal"/>
        <w:tabs>
          <w:tab w:val="left" w:pos="709"/>
        </w:tabs>
        <w:spacing w:line="276" w:lineRule="auto"/>
        <w:ind w:left="0" w:right="-2"/>
        <w:jc w:val="both"/>
        <w:rPr>
          <w:sz w:val="24"/>
          <w:szCs w:val="24"/>
        </w:rPr>
      </w:pPr>
      <w:r w:rsidRPr="005F012E">
        <w:rPr>
          <w:sz w:val="24"/>
          <w:szCs w:val="24"/>
        </w:rPr>
        <w:t>A</w:t>
      </w:r>
      <w:r w:rsidR="005F012E" w:rsidRPr="005F012E">
        <w:rPr>
          <w:sz w:val="24"/>
          <w:szCs w:val="24"/>
        </w:rPr>
        <w:t>ngol nyelvből 10 fő</w:t>
      </w:r>
      <w:r w:rsidR="005F012E">
        <w:rPr>
          <w:sz w:val="24"/>
          <w:szCs w:val="24"/>
        </w:rPr>
        <w:t>, n</w:t>
      </w:r>
      <w:r w:rsidR="005F012E" w:rsidRPr="005F012E">
        <w:rPr>
          <w:sz w:val="24"/>
          <w:szCs w:val="24"/>
        </w:rPr>
        <w:t xml:space="preserve">émet nyelvből (DSD) 10 </w:t>
      </w:r>
      <w:r w:rsidR="005F012E">
        <w:rPr>
          <w:sz w:val="24"/>
          <w:szCs w:val="24"/>
        </w:rPr>
        <w:t>fő vizsgázott, az eredményeket még várjuk.</w:t>
      </w:r>
    </w:p>
    <w:p w:rsidR="00602C48" w:rsidRPr="00F250A4" w:rsidRDefault="00602C48" w:rsidP="00BE25D2">
      <w:pPr>
        <w:pStyle w:val="Szvegtrzsbehzssal"/>
        <w:tabs>
          <w:tab w:val="left" w:pos="851"/>
        </w:tabs>
        <w:spacing w:after="0" w:line="276" w:lineRule="auto"/>
        <w:ind w:left="0"/>
        <w:jc w:val="both"/>
        <w:rPr>
          <w:color w:val="000000"/>
          <w:sz w:val="24"/>
          <w:szCs w:val="24"/>
        </w:rPr>
      </w:pPr>
      <w:r w:rsidRPr="00602C48">
        <w:rPr>
          <w:color w:val="000000"/>
          <w:sz w:val="24"/>
          <w:szCs w:val="24"/>
        </w:rPr>
        <w:lastRenderedPageBreak/>
        <w:t>A nyelvvizsga előkészítéséhez német és angol nyelvből tehetséggondozó fogla</w:t>
      </w:r>
      <w:r w:rsidR="00F250A4">
        <w:rPr>
          <w:color w:val="000000"/>
          <w:sz w:val="24"/>
          <w:szCs w:val="24"/>
        </w:rPr>
        <w:t>lkozásokat tartottunk.</w:t>
      </w:r>
    </w:p>
    <w:p w:rsidR="00C21E2E" w:rsidRPr="004F3B0F" w:rsidRDefault="00C21E2E" w:rsidP="00306EC8">
      <w:pPr>
        <w:pStyle w:val="kiscm"/>
      </w:pPr>
      <w:bookmarkStart w:id="27" w:name="_Toc518597858"/>
      <w:r w:rsidRPr="004F3B0F">
        <w:t>A középfokú iskoláktól 2017. október 31-ig a tanuló év végi tanulmányairól értesítést megkapta- e, mi a tapasztalat, hogyan használja fel a pedagógiai munka fejlesztésére?</w:t>
      </w:r>
      <w:bookmarkEnd w:id="27"/>
    </w:p>
    <w:p w:rsidR="00BF4B4E" w:rsidRPr="00C21E2E" w:rsidRDefault="00B1163A" w:rsidP="00537D54">
      <w:pPr>
        <w:pStyle w:val="Listaszerbekezds"/>
        <w:spacing w:line="276" w:lineRule="auto"/>
        <w:ind w:left="0"/>
        <w:jc w:val="both"/>
        <w:rPr>
          <w:iCs/>
          <w:sz w:val="24"/>
          <w:szCs w:val="24"/>
        </w:rPr>
      </w:pPr>
      <w:r>
        <w:rPr>
          <w:iCs/>
          <w:sz w:val="24"/>
          <w:szCs w:val="24"/>
        </w:rPr>
        <w:t>A tanév során összesen 69 visszajelzés érkezett. Ebből 21 db 10. évfolyamos, 48 db 9. évfolyamos tanulóról szólt. Tapasztalataink szerint tanulóink tanulmányi munkájának értékelése összhangban van az iskolánkban szerzett értékelésekkel. Ez megerősít bennünket abban, hogy iskolánk értékelési rendszere megfelelő.</w:t>
      </w:r>
    </w:p>
    <w:p w:rsidR="00C21E2E" w:rsidRPr="004F3B0F" w:rsidRDefault="00C21E2E" w:rsidP="00306EC8">
      <w:pPr>
        <w:pStyle w:val="kiscm"/>
      </w:pPr>
      <w:bookmarkStart w:id="28" w:name="_Toc518597859"/>
      <w:r w:rsidRPr="004F3B0F">
        <w:t>A statisztikai adatlap mutatóinak elemzése, indoklása</w:t>
      </w:r>
      <w:bookmarkEnd w:id="28"/>
      <w:r w:rsidRPr="004F3B0F">
        <w:t xml:space="preserve"> </w:t>
      </w:r>
    </w:p>
    <w:p w:rsidR="00F250A4" w:rsidRPr="00F250A4" w:rsidRDefault="00F250A4" w:rsidP="00530523">
      <w:pPr>
        <w:pStyle w:val="Listaszerbekezds"/>
        <w:spacing w:after="60" w:line="276" w:lineRule="auto"/>
        <w:ind w:left="0"/>
        <w:contextualSpacing w:val="0"/>
        <w:jc w:val="both"/>
        <w:rPr>
          <w:iCs/>
          <w:sz w:val="24"/>
          <w:szCs w:val="24"/>
        </w:rPr>
      </w:pPr>
      <w:r w:rsidRPr="00F250A4">
        <w:rPr>
          <w:iCs/>
          <w:sz w:val="24"/>
          <w:szCs w:val="24"/>
        </w:rPr>
        <w:t xml:space="preserve">Szakmai alapdokumentumunk szerint az iskola max. befogadóképessége a tanév elején </w:t>
      </w:r>
      <w:r>
        <w:rPr>
          <w:iCs/>
          <w:sz w:val="24"/>
          <w:szCs w:val="24"/>
        </w:rPr>
        <w:t>680</w:t>
      </w:r>
      <w:r w:rsidRPr="00F250A4">
        <w:rPr>
          <w:iCs/>
          <w:sz w:val="24"/>
          <w:szCs w:val="24"/>
        </w:rPr>
        <w:t xml:space="preserve"> fő.</w:t>
      </w:r>
      <w:r>
        <w:rPr>
          <w:iCs/>
          <w:sz w:val="24"/>
          <w:szCs w:val="24"/>
        </w:rPr>
        <w:t xml:space="preserve"> A tanévet 673</w:t>
      </w:r>
      <w:r w:rsidR="00C945B4">
        <w:rPr>
          <w:iCs/>
          <w:sz w:val="24"/>
          <w:szCs w:val="24"/>
        </w:rPr>
        <w:t xml:space="preserve"> fővel kezdtük, 665</w:t>
      </w:r>
      <w:r w:rsidRPr="00F250A4">
        <w:rPr>
          <w:iCs/>
          <w:sz w:val="24"/>
          <w:szCs w:val="24"/>
        </w:rPr>
        <w:t xml:space="preserve"> fővel fejeztük be.</w:t>
      </w:r>
    </w:p>
    <w:p w:rsidR="00F250A4" w:rsidRPr="00F250A4" w:rsidRDefault="00F250A4" w:rsidP="00530523">
      <w:pPr>
        <w:pStyle w:val="Listaszerbekezds"/>
        <w:spacing w:after="60" w:line="276" w:lineRule="auto"/>
        <w:ind w:left="0"/>
        <w:contextualSpacing w:val="0"/>
        <w:jc w:val="both"/>
        <w:rPr>
          <w:iCs/>
          <w:sz w:val="24"/>
          <w:szCs w:val="24"/>
        </w:rPr>
      </w:pPr>
      <w:r w:rsidRPr="00F250A4">
        <w:rPr>
          <w:iCs/>
          <w:sz w:val="24"/>
          <w:szCs w:val="24"/>
        </w:rPr>
        <w:t>Az igazolt hiányzások száma az arányokat figyelembe</w:t>
      </w:r>
      <w:r>
        <w:rPr>
          <w:iCs/>
          <w:sz w:val="24"/>
          <w:szCs w:val="24"/>
        </w:rPr>
        <w:t xml:space="preserve"> véve csökkent: 2016-17-be</w:t>
      </w:r>
      <w:r w:rsidRPr="00F250A4">
        <w:rPr>
          <w:iCs/>
          <w:sz w:val="24"/>
          <w:szCs w:val="24"/>
        </w:rPr>
        <w:t>n</w:t>
      </w:r>
      <w:r w:rsidR="005C4534">
        <w:rPr>
          <w:iCs/>
          <w:sz w:val="24"/>
          <w:szCs w:val="24"/>
        </w:rPr>
        <w:t xml:space="preserve"> </w:t>
      </w:r>
      <w:r>
        <w:rPr>
          <w:iCs/>
          <w:sz w:val="24"/>
          <w:szCs w:val="24"/>
        </w:rPr>
        <w:t xml:space="preserve">11,9 </w:t>
      </w:r>
      <w:r w:rsidRPr="00F250A4">
        <w:rPr>
          <w:iCs/>
          <w:sz w:val="24"/>
          <w:szCs w:val="24"/>
        </w:rPr>
        <w:t>nap/f</w:t>
      </w:r>
      <w:r>
        <w:rPr>
          <w:iCs/>
          <w:sz w:val="24"/>
          <w:szCs w:val="24"/>
        </w:rPr>
        <w:t xml:space="preserve">ő, a beszámolási időszakban </w:t>
      </w:r>
      <w:r w:rsidR="005C4534">
        <w:rPr>
          <w:iCs/>
          <w:sz w:val="24"/>
          <w:szCs w:val="24"/>
        </w:rPr>
        <w:t xml:space="preserve">11,09 </w:t>
      </w:r>
      <w:r w:rsidRPr="00F250A4">
        <w:rPr>
          <w:iCs/>
          <w:sz w:val="24"/>
          <w:szCs w:val="24"/>
        </w:rPr>
        <w:t>nap/fő.</w:t>
      </w:r>
    </w:p>
    <w:p w:rsidR="00F250A4" w:rsidRPr="00F250A4" w:rsidRDefault="00F250A4" w:rsidP="00530523">
      <w:pPr>
        <w:pStyle w:val="Listaszerbekezds"/>
        <w:spacing w:after="60" w:line="276" w:lineRule="auto"/>
        <w:ind w:left="0"/>
        <w:contextualSpacing w:val="0"/>
        <w:jc w:val="both"/>
        <w:rPr>
          <w:iCs/>
          <w:sz w:val="24"/>
          <w:szCs w:val="24"/>
        </w:rPr>
      </w:pPr>
      <w:r w:rsidRPr="00F250A4">
        <w:rPr>
          <w:iCs/>
          <w:sz w:val="24"/>
          <w:szCs w:val="24"/>
        </w:rPr>
        <w:t>Az igazol</w:t>
      </w:r>
      <w:r w:rsidR="005C4534">
        <w:rPr>
          <w:iCs/>
          <w:sz w:val="24"/>
          <w:szCs w:val="24"/>
        </w:rPr>
        <w:t>atlan hiányzások száma az előző tanévhez képest jelentősen csökkent, 113 napról 14 napra.</w:t>
      </w:r>
      <w:r w:rsidR="005C4534" w:rsidRPr="00F250A4">
        <w:rPr>
          <w:iCs/>
          <w:sz w:val="24"/>
          <w:szCs w:val="24"/>
        </w:rPr>
        <w:t xml:space="preserve"> </w:t>
      </w:r>
      <w:r w:rsidR="005C4534">
        <w:rPr>
          <w:iCs/>
          <w:sz w:val="24"/>
          <w:szCs w:val="24"/>
        </w:rPr>
        <w:t>(Egy főre vetítve: 0,02 nap) Ebben a tanévben nincs olyan tanulónk, akit mulasztásai miatt nem osztályoztunk.</w:t>
      </w:r>
    </w:p>
    <w:p w:rsidR="00F250A4" w:rsidRPr="00F250A4" w:rsidRDefault="00F250A4" w:rsidP="00530523">
      <w:pPr>
        <w:pStyle w:val="Listaszerbekezds"/>
        <w:spacing w:after="60" w:line="276" w:lineRule="auto"/>
        <w:ind w:left="0"/>
        <w:contextualSpacing w:val="0"/>
        <w:jc w:val="both"/>
        <w:rPr>
          <w:iCs/>
          <w:sz w:val="24"/>
          <w:szCs w:val="24"/>
        </w:rPr>
      </w:pPr>
      <w:r w:rsidRPr="00F250A4">
        <w:rPr>
          <w:iCs/>
          <w:sz w:val="24"/>
          <w:szCs w:val="24"/>
        </w:rPr>
        <w:t>Kitűnő tanulóink száma az iskola ö</w:t>
      </w:r>
      <w:r w:rsidR="005C4534">
        <w:rPr>
          <w:iCs/>
          <w:sz w:val="24"/>
          <w:szCs w:val="24"/>
        </w:rPr>
        <w:t>sszlétszámához képest magas: 179</w:t>
      </w:r>
      <w:r w:rsidRPr="00F250A4">
        <w:rPr>
          <w:iCs/>
          <w:sz w:val="24"/>
          <w:szCs w:val="24"/>
        </w:rPr>
        <w:t xml:space="preserve"> tanuló. </w:t>
      </w:r>
    </w:p>
    <w:p w:rsidR="00F250A4" w:rsidRPr="00F250A4" w:rsidRDefault="00F250A4" w:rsidP="00530523">
      <w:pPr>
        <w:pStyle w:val="Listaszerbekezds"/>
        <w:spacing w:after="60" w:line="276" w:lineRule="auto"/>
        <w:ind w:left="0"/>
        <w:contextualSpacing w:val="0"/>
        <w:jc w:val="both"/>
        <w:rPr>
          <w:iCs/>
          <w:sz w:val="24"/>
          <w:szCs w:val="24"/>
        </w:rPr>
      </w:pPr>
      <w:r w:rsidRPr="00F250A4">
        <w:rPr>
          <w:iCs/>
          <w:sz w:val="24"/>
          <w:szCs w:val="24"/>
        </w:rPr>
        <w:t xml:space="preserve">Bukott tanulóink száma évek óta nagyjából azonos szinten mozog. Ebben a tanévben jobb eredményeink születtek: </w:t>
      </w:r>
      <w:r w:rsidR="005C4534">
        <w:rPr>
          <w:iCs/>
          <w:sz w:val="24"/>
          <w:szCs w:val="24"/>
        </w:rPr>
        <w:t>1-2 tárgyból 7, több tárgyból nincs bukott tanulónk</w:t>
      </w:r>
      <w:r w:rsidRPr="00F250A4">
        <w:rPr>
          <w:iCs/>
          <w:sz w:val="24"/>
          <w:szCs w:val="24"/>
        </w:rPr>
        <w:t>.</w:t>
      </w:r>
      <w:r w:rsidR="005C4534">
        <w:rPr>
          <w:iCs/>
          <w:sz w:val="24"/>
          <w:szCs w:val="24"/>
        </w:rPr>
        <w:t xml:space="preserve"> Szülői kérésre 2 tanuló az első évfolyamot ismétli. </w:t>
      </w:r>
    </w:p>
    <w:p w:rsidR="00F250A4" w:rsidRPr="004F3B0F" w:rsidRDefault="00F250A4" w:rsidP="00530523">
      <w:pPr>
        <w:pStyle w:val="Listaszerbekezds"/>
        <w:spacing w:after="60" w:line="276" w:lineRule="auto"/>
        <w:ind w:left="0"/>
        <w:contextualSpacing w:val="0"/>
        <w:jc w:val="both"/>
        <w:rPr>
          <w:iCs/>
          <w:sz w:val="24"/>
          <w:szCs w:val="24"/>
        </w:rPr>
      </w:pPr>
      <w:r w:rsidRPr="004F3B0F">
        <w:rPr>
          <w:iCs/>
          <w:sz w:val="24"/>
          <w:szCs w:val="24"/>
        </w:rPr>
        <w:t xml:space="preserve">Az iskola tanulmányi átlaga </w:t>
      </w:r>
      <w:r w:rsidR="004C5188" w:rsidRPr="004F3B0F">
        <w:rPr>
          <w:iCs/>
          <w:sz w:val="24"/>
          <w:szCs w:val="24"/>
        </w:rPr>
        <w:t>4,39</w:t>
      </w:r>
      <w:r w:rsidRPr="004F3B0F">
        <w:rPr>
          <w:iCs/>
          <w:sz w:val="24"/>
          <w:szCs w:val="24"/>
        </w:rPr>
        <w:t xml:space="preserve">, amely tartalmazza a készségtárgyak jegyeit is. A tanulók magatartási átlaga </w:t>
      </w:r>
      <w:r w:rsidR="005C4534" w:rsidRPr="004F3B0F">
        <w:rPr>
          <w:iCs/>
          <w:sz w:val="24"/>
          <w:szCs w:val="24"/>
        </w:rPr>
        <w:t>4,5</w:t>
      </w:r>
      <w:r w:rsidRPr="004F3B0F">
        <w:rPr>
          <w:iCs/>
          <w:sz w:val="24"/>
          <w:szCs w:val="24"/>
        </w:rPr>
        <w:t xml:space="preserve"> lett</w:t>
      </w:r>
      <w:r w:rsidR="005C4534" w:rsidRPr="004F3B0F">
        <w:rPr>
          <w:iCs/>
          <w:sz w:val="24"/>
          <w:szCs w:val="24"/>
        </w:rPr>
        <w:t>, szorgalmi átlaga 4,45</w:t>
      </w:r>
      <w:r w:rsidRPr="004F3B0F">
        <w:rPr>
          <w:iCs/>
          <w:sz w:val="24"/>
          <w:szCs w:val="24"/>
        </w:rPr>
        <w:t>.</w:t>
      </w:r>
    </w:p>
    <w:p w:rsidR="00C21E2E" w:rsidRDefault="00C21E2E" w:rsidP="00306EC8">
      <w:pPr>
        <w:pStyle w:val="Kzpcm"/>
      </w:pPr>
      <w:bookmarkStart w:id="29" w:name="_Toc518597860"/>
      <w:r>
        <w:t>Belső kapcsolatok, együttműködés, kommunikáció</w:t>
      </w:r>
      <w:bookmarkEnd w:id="29"/>
      <w:r>
        <w:t xml:space="preserve"> </w:t>
      </w:r>
    </w:p>
    <w:p w:rsidR="00C21E2E" w:rsidRPr="00532080" w:rsidRDefault="00532080" w:rsidP="00306EC8">
      <w:pPr>
        <w:pStyle w:val="kiscm"/>
      </w:pPr>
      <w:bookmarkStart w:id="30" w:name="_Toc518597861"/>
      <w:r w:rsidRPr="00532080">
        <w:t>A s</w:t>
      </w:r>
      <w:r w:rsidR="00C21E2E" w:rsidRPr="00532080">
        <w:t>zakmai közösségek tevékenysége</w:t>
      </w:r>
      <w:bookmarkEnd w:id="30"/>
    </w:p>
    <w:tbl>
      <w:tblPr>
        <w:tblStyle w:val="Rcsostblzat"/>
        <w:tblW w:w="0" w:type="auto"/>
        <w:tblInd w:w="360" w:type="dxa"/>
        <w:tblLook w:val="04A0" w:firstRow="1" w:lastRow="0" w:firstColumn="1" w:lastColumn="0" w:noHBand="0" w:noVBand="1"/>
      </w:tblPr>
      <w:tblGrid>
        <w:gridCol w:w="2867"/>
        <w:gridCol w:w="6061"/>
      </w:tblGrid>
      <w:tr w:rsidR="00E46E3F" w:rsidTr="00E46E3F">
        <w:tc>
          <w:tcPr>
            <w:tcW w:w="2867" w:type="dxa"/>
          </w:tcPr>
          <w:p w:rsidR="00E46E3F" w:rsidRPr="004F3B0F" w:rsidRDefault="00E46E3F" w:rsidP="00530523">
            <w:pPr>
              <w:pStyle w:val="Listaszerbekezds"/>
              <w:spacing w:line="276" w:lineRule="auto"/>
              <w:ind w:left="0"/>
              <w:jc w:val="center"/>
              <w:rPr>
                <w:rFonts w:cs="Times New Roman"/>
              </w:rPr>
            </w:pPr>
            <w:r w:rsidRPr="004F3B0F">
              <w:rPr>
                <w:rFonts w:cs="Times New Roman"/>
              </w:rPr>
              <w:t>szakmai közösség neve</w:t>
            </w:r>
          </w:p>
        </w:tc>
        <w:tc>
          <w:tcPr>
            <w:tcW w:w="6061" w:type="dxa"/>
          </w:tcPr>
          <w:p w:rsidR="00E46E3F" w:rsidRPr="004F3B0F" w:rsidRDefault="00E46E3F" w:rsidP="00530523">
            <w:pPr>
              <w:pStyle w:val="Listaszerbekezds"/>
              <w:spacing w:line="276" w:lineRule="auto"/>
              <w:ind w:left="0"/>
              <w:jc w:val="center"/>
              <w:rPr>
                <w:rFonts w:cs="Times New Roman"/>
              </w:rPr>
            </w:pPr>
            <w:r w:rsidRPr="004F3B0F">
              <w:rPr>
                <w:rFonts w:cs="Times New Roman"/>
              </w:rPr>
              <w:t>ellátott feladatok</w:t>
            </w:r>
          </w:p>
        </w:tc>
      </w:tr>
      <w:tr w:rsidR="00E46E3F" w:rsidTr="00E46E3F">
        <w:tc>
          <w:tcPr>
            <w:tcW w:w="2867" w:type="dxa"/>
          </w:tcPr>
          <w:p w:rsidR="00E46E3F" w:rsidRPr="004F3B0F" w:rsidRDefault="00E46E3F" w:rsidP="00530523">
            <w:pPr>
              <w:pStyle w:val="Listaszerbekezds"/>
              <w:spacing w:line="276" w:lineRule="auto"/>
              <w:ind w:left="0"/>
              <w:jc w:val="center"/>
              <w:rPr>
                <w:rFonts w:cs="Times New Roman"/>
              </w:rPr>
            </w:pPr>
            <w:r w:rsidRPr="004F3B0F">
              <w:rPr>
                <w:rFonts w:cs="Times New Roman"/>
              </w:rPr>
              <w:t>tagozatok (alsó, felső, SNI)</w:t>
            </w:r>
          </w:p>
        </w:tc>
        <w:tc>
          <w:tcPr>
            <w:tcW w:w="6061" w:type="dxa"/>
          </w:tcPr>
          <w:p w:rsidR="00E46E3F" w:rsidRPr="004F3B0F" w:rsidRDefault="00E46E3F" w:rsidP="00530523">
            <w:pPr>
              <w:pStyle w:val="Listaszerbekezds"/>
              <w:spacing w:line="276" w:lineRule="auto"/>
              <w:ind w:left="0"/>
              <w:jc w:val="center"/>
              <w:rPr>
                <w:rFonts w:cs="Times New Roman"/>
              </w:rPr>
            </w:pPr>
            <w:r w:rsidRPr="004F3B0F">
              <w:rPr>
                <w:rFonts w:cs="Times New Roman"/>
              </w:rPr>
              <w:t>projektnapok szervezése, megvalósítása</w:t>
            </w:r>
          </w:p>
          <w:p w:rsidR="00E46E3F" w:rsidRPr="004F3B0F" w:rsidRDefault="00E46E3F" w:rsidP="00530523">
            <w:pPr>
              <w:pStyle w:val="Listaszerbekezds"/>
              <w:spacing w:line="276" w:lineRule="auto"/>
              <w:ind w:left="0"/>
              <w:jc w:val="center"/>
              <w:rPr>
                <w:rFonts w:cs="Times New Roman"/>
              </w:rPr>
            </w:pPr>
            <w:r w:rsidRPr="004F3B0F">
              <w:rPr>
                <w:rFonts w:cs="Times New Roman"/>
              </w:rPr>
              <w:t>neveltségi szint felmérése</w:t>
            </w:r>
          </w:p>
          <w:p w:rsidR="00E46E3F" w:rsidRPr="004F3B0F" w:rsidRDefault="00E46E3F" w:rsidP="00530523">
            <w:pPr>
              <w:pStyle w:val="Listaszerbekezds"/>
              <w:spacing w:line="276" w:lineRule="auto"/>
              <w:ind w:left="0"/>
              <w:jc w:val="center"/>
              <w:rPr>
                <w:rFonts w:cs="Times New Roman"/>
              </w:rPr>
            </w:pPr>
            <w:r w:rsidRPr="004F3B0F">
              <w:rPr>
                <w:rFonts w:cs="Times New Roman"/>
              </w:rPr>
              <w:t>hagyományos iskolai ünnepek szervezése, lebonyolítása</w:t>
            </w:r>
          </w:p>
          <w:p w:rsidR="00E46E3F" w:rsidRPr="004F3B0F" w:rsidRDefault="00E46E3F" w:rsidP="00530523">
            <w:pPr>
              <w:pStyle w:val="Listaszerbekezds"/>
              <w:spacing w:line="276" w:lineRule="auto"/>
              <w:ind w:left="0"/>
              <w:jc w:val="center"/>
              <w:rPr>
                <w:rFonts w:cs="Times New Roman"/>
              </w:rPr>
            </w:pPr>
            <w:r w:rsidRPr="004F3B0F">
              <w:rPr>
                <w:rFonts w:cs="Times New Roman"/>
              </w:rPr>
              <w:t>tagozati értekezletek</w:t>
            </w:r>
          </w:p>
          <w:p w:rsidR="00E46E3F" w:rsidRPr="004F3B0F" w:rsidRDefault="00E46E3F" w:rsidP="00530523">
            <w:pPr>
              <w:pStyle w:val="Listaszerbekezds"/>
              <w:spacing w:line="276" w:lineRule="auto"/>
              <w:ind w:left="0"/>
              <w:jc w:val="center"/>
              <w:rPr>
                <w:rFonts w:cs="Times New Roman"/>
              </w:rPr>
            </w:pPr>
            <w:r w:rsidRPr="004F3B0F">
              <w:rPr>
                <w:rFonts w:cs="Times New Roman"/>
              </w:rPr>
              <w:t>éves munka értékelése</w:t>
            </w:r>
          </w:p>
        </w:tc>
      </w:tr>
      <w:tr w:rsidR="00E46E3F" w:rsidTr="00E46E3F">
        <w:tc>
          <w:tcPr>
            <w:tcW w:w="2867" w:type="dxa"/>
          </w:tcPr>
          <w:p w:rsidR="00E46E3F" w:rsidRPr="004F3B0F" w:rsidRDefault="00E46E3F" w:rsidP="00530523">
            <w:pPr>
              <w:pStyle w:val="Listaszerbekezds"/>
              <w:spacing w:line="276" w:lineRule="auto"/>
              <w:ind w:left="0"/>
              <w:jc w:val="center"/>
              <w:rPr>
                <w:rFonts w:cs="Times New Roman"/>
              </w:rPr>
            </w:pPr>
            <w:r w:rsidRPr="004F3B0F">
              <w:rPr>
                <w:rFonts w:cs="Times New Roman"/>
              </w:rPr>
              <w:t>munkaközösségek</w:t>
            </w:r>
          </w:p>
        </w:tc>
        <w:tc>
          <w:tcPr>
            <w:tcW w:w="6061" w:type="dxa"/>
          </w:tcPr>
          <w:p w:rsidR="00E46E3F" w:rsidRPr="004F3B0F" w:rsidRDefault="00E46E3F" w:rsidP="00530523">
            <w:pPr>
              <w:pStyle w:val="Listaszerbekezds"/>
              <w:spacing w:line="276" w:lineRule="auto"/>
              <w:ind w:left="0"/>
              <w:jc w:val="center"/>
              <w:rPr>
                <w:rFonts w:cs="Times New Roman"/>
              </w:rPr>
            </w:pPr>
            <w:r w:rsidRPr="004F3B0F">
              <w:rPr>
                <w:rFonts w:cs="Times New Roman"/>
              </w:rPr>
              <w:t>javaslatok az éves munkatervhez</w:t>
            </w:r>
          </w:p>
          <w:p w:rsidR="00E46E3F" w:rsidRPr="004F3B0F" w:rsidRDefault="00E46E3F" w:rsidP="00530523">
            <w:pPr>
              <w:pStyle w:val="Listaszerbekezds"/>
              <w:spacing w:line="276" w:lineRule="auto"/>
              <w:ind w:left="0"/>
              <w:jc w:val="center"/>
              <w:rPr>
                <w:rFonts w:cs="Times New Roman"/>
              </w:rPr>
            </w:pPr>
            <w:r w:rsidRPr="004F3B0F">
              <w:rPr>
                <w:rFonts w:cs="Times New Roman"/>
              </w:rPr>
              <w:t>a munkatervi feladatok megvalósítása</w:t>
            </w:r>
          </w:p>
          <w:p w:rsidR="00E46E3F" w:rsidRPr="004F3B0F" w:rsidRDefault="00E46E3F" w:rsidP="00530523">
            <w:pPr>
              <w:pStyle w:val="Listaszerbekezds"/>
              <w:spacing w:line="276" w:lineRule="auto"/>
              <w:ind w:left="0"/>
              <w:jc w:val="center"/>
              <w:rPr>
                <w:rFonts w:cs="Times New Roman"/>
              </w:rPr>
            </w:pPr>
            <w:r w:rsidRPr="004F3B0F">
              <w:rPr>
                <w:rFonts w:cs="Times New Roman"/>
              </w:rPr>
              <w:t>versenyek szervezése, lebonyolítása</w:t>
            </w:r>
          </w:p>
          <w:p w:rsidR="00E46E3F" w:rsidRPr="004F3B0F" w:rsidRDefault="00E46E3F" w:rsidP="00530523">
            <w:pPr>
              <w:pStyle w:val="Listaszerbekezds"/>
              <w:spacing w:line="276" w:lineRule="auto"/>
              <w:ind w:left="0"/>
              <w:jc w:val="center"/>
              <w:rPr>
                <w:rFonts w:cs="Times New Roman"/>
              </w:rPr>
            </w:pPr>
            <w:r w:rsidRPr="004F3B0F">
              <w:rPr>
                <w:rFonts w:cs="Times New Roman"/>
              </w:rPr>
              <w:t>iskolai ünnepségek szervezése, lebonyolítása</w:t>
            </w:r>
          </w:p>
          <w:p w:rsidR="00E46E3F" w:rsidRPr="004F3B0F" w:rsidRDefault="00E46E3F" w:rsidP="00530523">
            <w:pPr>
              <w:pStyle w:val="Listaszerbekezds"/>
              <w:spacing w:line="276" w:lineRule="auto"/>
              <w:ind w:left="0"/>
              <w:jc w:val="center"/>
              <w:rPr>
                <w:rFonts w:cs="Times New Roman"/>
              </w:rPr>
            </w:pPr>
            <w:r w:rsidRPr="004F3B0F">
              <w:rPr>
                <w:rFonts w:cs="Times New Roman"/>
              </w:rPr>
              <w:t>mérések, értékelések, vizsgák előkészítése, megvalósítása, kiértékelése</w:t>
            </w:r>
          </w:p>
          <w:p w:rsidR="00E46E3F" w:rsidRPr="004F3B0F" w:rsidRDefault="00E46E3F" w:rsidP="00530523">
            <w:pPr>
              <w:pStyle w:val="Listaszerbekezds"/>
              <w:spacing w:line="276" w:lineRule="auto"/>
              <w:ind w:left="0"/>
              <w:jc w:val="center"/>
              <w:rPr>
                <w:rFonts w:cs="Times New Roman"/>
              </w:rPr>
            </w:pPr>
            <w:r w:rsidRPr="004F3B0F">
              <w:rPr>
                <w:rFonts w:cs="Times New Roman"/>
              </w:rPr>
              <w:t>beszámoló készítése</w:t>
            </w:r>
          </w:p>
          <w:p w:rsidR="00E46E3F" w:rsidRPr="004F3B0F" w:rsidRDefault="00E46E3F" w:rsidP="00530523">
            <w:pPr>
              <w:pStyle w:val="Listaszerbekezds"/>
              <w:spacing w:line="276" w:lineRule="auto"/>
              <w:ind w:left="0"/>
              <w:jc w:val="center"/>
              <w:rPr>
                <w:rFonts w:cs="Times New Roman"/>
              </w:rPr>
            </w:pPr>
            <w:r w:rsidRPr="004F3B0F">
              <w:rPr>
                <w:rFonts w:cs="Times New Roman"/>
              </w:rPr>
              <w:t>szabadidős programok szervezése, megvalósítása</w:t>
            </w:r>
          </w:p>
          <w:p w:rsidR="00E46E3F" w:rsidRPr="004F3B0F" w:rsidRDefault="00E46E3F" w:rsidP="00530523">
            <w:pPr>
              <w:pStyle w:val="Listaszerbekezds"/>
              <w:spacing w:line="276" w:lineRule="auto"/>
              <w:ind w:left="0"/>
              <w:jc w:val="center"/>
              <w:rPr>
                <w:rFonts w:cs="Times New Roman"/>
              </w:rPr>
            </w:pPr>
            <w:r w:rsidRPr="004F3B0F">
              <w:rPr>
                <w:rFonts w:cs="Times New Roman"/>
              </w:rPr>
              <w:t>tudásmegosztás, belső továbbképzések</w:t>
            </w:r>
          </w:p>
        </w:tc>
      </w:tr>
      <w:tr w:rsidR="00E46E3F" w:rsidTr="00112C3B">
        <w:trPr>
          <w:trHeight w:val="441"/>
        </w:trPr>
        <w:tc>
          <w:tcPr>
            <w:tcW w:w="2867" w:type="dxa"/>
          </w:tcPr>
          <w:p w:rsidR="00E46E3F" w:rsidRPr="004F3B0F" w:rsidRDefault="00E46E3F" w:rsidP="00530523">
            <w:pPr>
              <w:pStyle w:val="Listaszerbekezds"/>
              <w:spacing w:line="276" w:lineRule="auto"/>
              <w:ind w:left="0"/>
              <w:jc w:val="center"/>
              <w:rPr>
                <w:rFonts w:cs="Times New Roman"/>
              </w:rPr>
            </w:pPr>
            <w:r w:rsidRPr="004F3B0F">
              <w:rPr>
                <w:rFonts w:cs="Times New Roman"/>
              </w:rPr>
              <w:t>Iskolatanács</w:t>
            </w:r>
          </w:p>
        </w:tc>
        <w:tc>
          <w:tcPr>
            <w:tcW w:w="6061" w:type="dxa"/>
          </w:tcPr>
          <w:p w:rsidR="00E46E3F" w:rsidRPr="004F3B0F" w:rsidRDefault="00E46E3F" w:rsidP="00530523">
            <w:pPr>
              <w:pStyle w:val="Listaszerbekezds"/>
              <w:spacing w:line="276" w:lineRule="auto"/>
              <w:ind w:left="0"/>
              <w:jc w:val="center"/>
              <w:rPr>
                <w:rFonts w:cs="Times New Roman"/>
              </w:rPr>
            </w:pPr>
            <w:r w:rsidRPr="004F3B0F">
              <w:rPr>
                <w:rFonts w:cs="Times New Roman"/>
              </w:rPr>
              <w:t>döntés előkészítő feladatok, előzetes véleményezés</w:t>
            </w:r>
          </w:p>
        </w:tc>
      </w:tr>
    </w:tbl>
    <w:p w:rsidR="00530523" w:rsidRDefault="00530523" w:rsidP="00530523"/>
    <w:p w:rsidR="00530523" w:rsidRDefault="00530523" w:rsidP="00530523"/>
    <w:p w:rsidR="00C21E2E" w:rsidRPr="004F3B0F" w:rsidRDefault="00C21E2E" w:rsidP="00306EC8">
      <w:pPr>
        <w:pStyle w:val="kiscm"/>
      </w:pPr>
      <w:bookmarkStart w:id="31" w:name="_Toc518597862"/>
      <w:r w:rsidRPr="004F3B0F">
        <w:lastRenderedPageBreak/>
        <w:t>A belső tudásmegosztás formái</w:t>
      </w:r>
      <w:bookmarkEnd w:id="31"/>
      <w:r w:rsidRPr="004F3B0F">
        <w:t xml:space="preserve"> </w:t>
      </w:r>
    </w:p>
    <w:p w:rsidR="007C23D5" w:rsidRDefault="000A2461" w:rsidP="00D51E77">
      <w:pPr>
        <w:pStyle w:val="Listaszerbekezds"/>
        <w:numPr>
          <w:ilvl w:val="0"/>
          <w:numId w:val="25"/>
        </w:numPr>
        <w:tabs>
          <w:tab w:val="left" w:pos="851"/>
        </w:tabs>
        <w:spacing w:line="276" w:lineRule="auto"/>
        <w:jc w:val="both"/>
        <w:rPr>
          <w:sz w:val="24"/>
          <w:szCs w:val="24"/>
        </w:rPr>
      </w:pPr>
      <w:r>
        <w:rPr>
          <w:sz w:val="24"/>
          <w:szCs w:val="24"/>
        </w:rPr>
        <w:t>Belső h</w:t>
      </w:r>
      <w:r w:rsidR="007C23D5" w:rsidRPr="000A2461">
        <w:rPr>
          <w:sz w:val="24"/>
          <w:szCs w:val="24"/>
        </w:rPr>
        <w:t>ospitálások</w:t>
      </w:r>
    </w:p>
    <w:p w:rsidR="000A2461" w:rsidRDefault="000A2461" w:rsidP="00D51E77">
      <w:pPr>
        <w:pStyle w:val="Listaszerbekezds"/>
        <w:numPr>
          <w:ilvl w:val="0"/>
          <w:numId w:val="25"/>
        </w:numPr>
        <w:tabs>
          <w:tab w:val="left" w:pos="851"/>
        </w:tabs>
        <w:spacing w:line="276" w:lineRule="auto"/>
        <w:jc w:val="both"/>
        <w:rPr>
          <w:sz w:val="24"/>
          <w:szCs w:val="24"/>
        </w:rPr>
      </w:pPr>
      <w:r>
        <w:rPr>
          <w:sz w:val="24"/>
          <w:szCs w:val="24"/>
        </w:rPr>
        <w:t>Jó gyakorlatok megosztása, bemutatása</w:t>
      </w:r>
    </w:p>
    <w:p w:rsidR="007C23D5" w:rsidRPr="000A2461" w:rsidRDefault="007C23D5" w:rsidP="00D51E77">
      <w:pPr>
        <w:pStyle w:val="Listaszerbekezds"/>
        <w:numPr>
          <w:ilvl w:val="0"/>
          <w:numId w:val="25"/>
        </w:numPr>
        <w:tabs>
          <w:tab w:val="left" w:pos="851"/>
        </w:tabs>
        <w:spacing w:line="276" w:lineRule="auto"/>
        <w:jc w:val="both"/>
        <w:rPr>
          <w:sz w:val="24"/>
          <w:szCs w:val="24"/>
        </w:rPr>
      </w:pPr>
      <w:r w:rsidRPr="000A2461">
        <w:rPr>
          <w:sz w:val="24"/>
          <w:szCs w:val="24"/>
        </w:rPr>
        <w:t>Belső levelező rendszer működtetése, ahol a kollégák egymás köz</w:t>
      </w:r>
      <w:r w:rsidR="000A2461">
        <w:rPr>
          <w:sz w:val="24"/>
          <w:szCs w:val="24"/>
        </w:rPr>
        <w:t>t szakmai anyagaikat megosztják</w:t>
      </w:r>
    </w:p>
    <w:p w:rsidR="007C23D5" w:rsidRPr="000A2461" w:rsidRDefault="007C23D5" w:rsidP="00D51E77">
      <w:pPr>
        <w:pStyle w:val="Listaszerbekezds"/>
        <w:numPr>
          <w:ilvl w:val="0"/>
          <w:numId w:val="25"/>
        </w:numPr>
        <w:spacing w:line="276" w:lineRule="auto"/>
        <w:jc w:val="both"/>
        <w:rPr>
          <w:rFonts w:cs="Times New Roman"/>
          <w:sz w:val="24"/>
          <w:szCs w:val="24"/>
        </w:rPr>
      </w:pPr>
      <w:r w:rsidRPr="000A2461">
        <w:rPr>
          <w:rFonts w:cs="Times New Roman"/>
          <w:sz w:val="24"/>
          <w:szCs w:val="24"/>
        </w:rPr>
        <w:t xml:space="preserve"> 2 alkalommal belső továbbképzés és workshop a nevelőtestület tagjainak. Téma: hogyan lehetséges beilleszteni a tanórai munkába az IKT eszközökhöz köthető modern tanulásszervezési eljárásokat (kifordított tanterem, pontrendszer, TEAMS, tanulói platform működtetése, az Office 365 iskolai rendszergazdája)</w:t>
      </w:r>
    </w:p>
    <w:p w:rsidR="007C23D5" w:rsidRPr="000A2461" w:rsidRDefault="007C23D5" w:rsidP="00D51E77">
      <w:pPr>
        <w:pStyle w:val="Listaszerbekezds"/>
        <w:numPr>
          <w:ilvl w:val="0"/>
          <w:numId w:val="25"/>
        </w:numPr>
        <w:spacing w:line="276" w:lineRule="auto"/>
        <w:jc w:val="both"/>
        <w:rPr>
          <w:rFonts w:cs="Times New Roman"/>
          <w:sz w:val="24"/>
          <w:szCs w:val="24"/>
        </w:rPr>
      </w:pPr>
      <w:r w:rsidRPr="000A2461">
        <w:rPr>
          <w:rFonts w:cs="Times New Roman"/>
          <w:sz w:val="24"/>
          <w:szCs w:val="24"/>
        </w:rPr>
        <w:t>Oktatói videócsatorna működtetése (Youtube és Microsoft Stream)</w:t>
      </w:r>
    </w:p>
    <w:p w:rsidR="00C21E2E" w:rsidRPr="004F3B0F" w:rsidRDefault="00C21E2E" w:rsidP="00306EC8">
      <w:pPr>
        <w:pStyle w:val="kiscm"/>
      </w:pPr>
      <w:bookmarkStart w:id="32" w:name="_Toc518597863"/>
      <w:r w:rsidRPr="004F3B0F">
        <w:t>Információátadás formái</w:t>
      </w:r>
      <w:bookmarkEnd w:id="32"/>
    </w:p>
    <w:p w:rsidR="005A5CDB" w:rsidRPr="00B943C3" w:rsidRDefault="005A5CDB" w:rsidP="00537D54">
      <w:pPr>
        <w:tabs>
          <w:tab w:val="left" w:pos="851"/>
        </w:tabs>
        <w:spacing w:line="276" w:lineRule="auto"/>
        <w:jc w:val="both"/>
        <w:rPr>
          <w:sz w:val="24"/>
          <w:szCs w:val="24"/>
        </w:rPr>
      </w:pPr>
      <w:r w:rsidRPr="00B943C3">
        <w:rPr>
          <w:sz w:val="24"/>
          <w:szCs w:val="24"/>
        </w:rPr>
        <w:t>A hatékony és zökkenőmentes munkavégzés alapvető feltétele a megfelelő információ áramlás kialakítása az intézményben.</w:t>
      </w:r>
    </w:p>
    <w:p w:rsidR="005A5CDB" w:rsidRPr="00B943C3" w:rsidRDefault="005A5CDB" w:rsidP="00537D54">
      <w:pPr>
        <w:tabs>
          <w:tab w:val="left" w:pos="851"/>
        </w:tabs>
        <w:spacing w:line="276" w:lineRule="auto"/>
        <w:jc w:val="both"/>
        <w:rPr>
          <w:sz w:val="24"/>
          <w:szCs w:val="24"/>
        </w:rPr>
      </w:pPr>
      <w:r w:rsidRPr="00B943C3">
        <w:rPr>
          <w:sz w:val="24"/>
          <w:szCs w:val="24"/>
        </w:rPr>
        <w:t>Szervezett keretekben az alábbi formákban igyekeztünk információkhoz juttatni kollégáinkat:</w:t>
      </w:r>
    </w:p>
    <w:p w:rsidR="005A5CDB" w:rsidRPr="00B943C3" w:rsidRDefault="005A5CDB" w:rsidP="00D51E77">
      <w:pPr>
        <w:numPr>
          <w:ilvl w:val="0"/>
          <w:numId w:val="26"/>
        </w:numPr>
        <w:tabs>
          <w:tab w:val="left" w:pos="851"/>
        </w:tabs>
        <w:spacing w:line="276" w:lineRule="auto"/>
        <w:jc w:val="both"/>
        <w:rPr>
          <w:sz w:val="24"/>
          <w:szCs w:val="24"/>
        </w:rPr>
      </w:pPr>
      <w:r w:rsidRPr="00B943C3">
        <w:rPr>
          <w:sz w:val="24"/>
          <w:szCs w:val="24"/>
        </w:rPr>
        <w:t>nevelőtestületi értekezletek:</w:t>
      </w:r>
    </w:p>
    <w:p w:rsidR="005A5CDB" w:rsidRPr="004F3B0F" w:rsidRDefault="005A5CDB" w:rsidP="00D51E77">
      <w:pPr>
        <w:pStyle w:val="Listaszerbekezds"/>
        <w:numPr>
          <w:ilvl w:val="2"/>
          <w:numId w:val="26"/>
        </w:numPr>
        <w:tabs>
          <w:tab w:val="left" w:pos="851"/>
          <w:tab w:val="num" w:pos="1560"/>
        </w:tabs>
        <w:spacing w:line="276" w:lineRule="auto"/>
        <w:jc w:val="both"/>
        <w:rPr>
          <w:sz w:val="24"/>
          <w:szCs w:val="24"/>
        </w:rPr>
      </w:pPr>
      <w:r w:rsidRPr="004F3B0F">
        <w:rPr>
          <w:sz w:val="24"/>
          <w:szCs w:val="24"/>
        </w:rPr>
        <w:t>(alakuló ért., félévzáró ért., nevelőtestületi ért., tanévzáró ért.)</w:t>
      </w:r>
    </w:p>
    <w:p w:rsidR="005A5CDB" w:rsidRDefault="005A5CDB" w:rsidP="00D51E77">
      <w:pPr>
        <w:numPr>
          <w:ilvl w:val="0"/>
          <w:numId w:val="26"/>
        </w:numPr>
        <w:tabs>
          <w:tab w:val="left" w:pos="851"/>
        </w:tabs>
        <w:spacing w:line="276" w:lineRule="auto"/>
        <w:jc w:val="both"/>
        <w:rPr>
          <w:sz w:val="24"/>
          <w:szCs w:val="24"/>
        </w:rPr>
      </w:pPr>
      <w:r w:rsidRPr="00B943C3">
        <w:rPr>
          <w:sz w:val="24"/>
          <w:szCs w:val="24"/>
        </w:rPr>
        <w:t xml:space="preserve">tagozati megbeszélések – szükség szerint, </w:t>
      </w:r>
      <w:r>
        <w:rPr>
          <w:sz w:val="24"/>
          <w:szCs w:val="24"/>
        </w:rPr>
        <w:t xml:space="preserve">de minimum havonta + osztályozó </w:t>
      </w:r>
      <w:r w:rsidRPr="00F90D35">
        <w:rPr>
          <w:sz w:val="24"/>
          <w:szCs w:val="24"/>
        </w:rPr>
        <w:t>konferenciák</w:t>
      </w:r>
    </w:p>
    <w:p w:rsidR="005A5CDB" w:rsidRPr="00F90D35" w:rsidRDefault="005A5CDB" w:rsidP="00D51E77">
      <w:pPr>
        <w:numPr>
          <w:ilvl w:val="0"/>
          <w:numId w:val="26"/>
        </w:numPr>
        <w:tabs>
          <w:tab w:val="left" w:pos="851"/>
        </w:tabs>
        <w:spacing w:line="276" w:lineRule="auto"/>
        <w:jc w:val="both"/>
        <w:rPr>
          <w:sz w:val="24"/>
          <w:szCs w:val="24"/>
        </w:rPr>
      </w:pPr>
      <w:r>
        <w:rPr>
          <w:sz w:val="24"/>
          <w:szCs w:val="24"/>
        </w:rPr>
        <w:t>Szülőtanács ülés – 1 alkalommal</w:t>
      </w:r>
    </w:p>
    <w:p w:rsidR="005A5CDB" w:rsidRPr="00B943C3" w:rsidRDefault="005A5CDB" w:rsidP="00D51E77">
      <w:pPr>
        <w:numPr>
          <w:ilvl w:val="0"/>
          <w:numId w:val="26"/>
        </w:numPr>
        <w:tabs>
          <w:tab w:val="left" w:pos="851"/>
        </w:tabs>
        <w:spacing w:line="276" w:lineRule="auto"/>
        <w:jc w:val="both"/>
        <w:rPr>
          <w:sz w:val="24"/>
          <w:szCs w:val="24"/>
        </w:rPr>
      </w:pPr>
      <w:r w:rsidRPr="00B943C3">
        <w:rPr>
          <w:sz w:val="24"/>
          <w:szCs w:val="24"/>
        </w:rPr>
        <w:t>Iskolatanács ülés – félévente 1 alkalommal</w:t>
      </w:r>
    </w:p>
    <w:p w:rsidR="005A5CDB" w:rsidRPr="00B943C3" w:rsidRDefault="005A5CDB" w:rsidP="00D51E77">
      <w:pPr>
        <w:numPr>
          <w:ilvl w:val="0"/>
          <w:numId w:val="26"/>
        </w:numPr>
        <w:tabs>
          <w:tab w:val="left" w:pos="851"/>
        </w:tabs>
        <w:spacing w:line="276" w:lineRule="auto"/>
        <w:jc w:val="both"/>
        <w:rPr>
          <w:sz w:val="24"/>
          <w:szCs w:val="24"/>
        </w:rPr>
      </w:pPr>
      <w:r>
        <w:rPr>
          <w:sz w:val="24"/>
          <w:szCs w:val="24"/>
        </w:rPr>
        <w:t xml:space="preserve">Iskolaszéki ülés </w:t>
      </w:r>
      <w:r w:rsidRPr="00B943C3">
        <w:rPr>
          <w:sz w:val="24"/>
          <w:szCs w:val="24"/>
        </w:rPr>
        <w:t>– 3 alkalommal</w:t>
      </w:r>
    </w:p>
    <w:p w:rsidR="005A5CDB" w:rsidRPr="00B943C3" w:rsidRDefault="005A5CDB" w:rsidP="00D51E77">
      <w:pPr>
        <w:numPr>
          <w:ilvl w:val="0"/>
          <w:numId w:val="26"/>
        </w:numPr>
        <w:tabs>
          <w:tab w:val="left" w:pos="851"/>
        </w:tabs>
        <w:spacing w:line="276" w:lineRule="auto"/>
        <w:jc w:val="both"/>
        <w:rPr>
          <w:sz w:val="24"/>
          <w:szCs w:val="24"/>
        </w:rPr>
      </w:pPr>
      <w:r w:rsidRPr="00B943C3">
        <w:rPr>
          <w:sz w:val="24"/>
          <w:szCs w:val="24"/>
        </w:rPr>
        <w:t>Munkaközösségi megbeszélések – munkatervtől függően</w:t>
      </w:r>
    </w:p>
    <w:p w:rsidR="005A5CDB" w:rsidRDefault="005A5CDB" w:rsidP="00D51E77">
      <w:pPr>
        <w:numPr>
          <w:ilvl w:val="0"/>
          <w:numId w:val="26"/>
        </w:numPr>
        <w:tabs>
          <w:tab w:val="left" w:pos="851"/>
        </w:tabs>
        <w:spacing w:line="276" w:lineRule="auto"/>
        <w:jc w:val="both"/>
        <w:rPr>
          <w:sz w:val="24"/>
          <w:szCs w:val="24"/>
        </w:rPr>
      </w:pPr>
      <w:r w:rsidRPr="00B943C3">
        <w:rPr>
          <w:sz w:val="24"/>
          <w:szCs w:val="24"/>
        </w:rPr>
        <w:t>Alkalmanként az egy osztályban tanító kollégák is megbeszélést tartanak.</w:t>
      </w:r>
    </w:p>
    <w:p w:rsidR="005A5CDB" w:rsidRPr="00B943C3" w:rsidRDefault="005A5CDB" w:rsidP="00537D54">
      <w:pPr>
        <w:tabs>
          <w:tab w:val="left" w:pos="851"/>
          <w:tab w:val="num" w:pos="1560"/>
        </w:tabs>
        <w:spacing w:line="276" w:lineRule="auto"/>
        <w:jc w:val="both"/>
        <w:rPr>
          <w:sz w:val="24"/>
          <w:szCs w:val="24"/>
        </w:rPr>
      </w:pPr>
      <w:r>
        <w:rPr>
          <w:sz w:val="24"/>
          <w:szCs w:val="24"/>
        </w:rPr>
        <w:t>A személyes, szóbeli információ átadás mellett egyre nagyobb tért nyernek az elektronikus levelezőlisták. Ezek alkalmasak szakmai véleménycserére, szakmai anyagok megosztására is.</w:t>
      </w:r>
    </w:p>
    <w:p w:rsidR="008C4785" w:rsidRDefault="005A5CDB" w:rsidP="00537D54">
      <w:pPr>
        <w:tabs>
          <w:tab w:val="left" w:pos="851"/>
        </w:tabs>
        <w:spacing w:line="276" w:lineRule="auto"/>
        <w:jc w:val="both"/>
        <w:rPr>
          <w:sz w:val="24"/>
          <w:szCs w:val="24"/>
        </w:rPr>
      </w:pPr>
      <w:r w:rsidRPr="00B943C3">
        <w:rPr>
          <w:sz w:val="24"/>
          <w:szCs w:val="24"/>
        </w:rPr>
        <w:t>Mindezek mellett talán mégis az a legfontosabb, hogy tantestületünk egyik erőssége az együtt gondolkodni és munkálkodni tudás. Ehhez pedig naprakész információval kell rendelkezni minden dolgozónak, pedagógusnak és</w:t>
      </w:r>
      <w:r>
        <w:rPr>
          <w:sz w:val="24"/>
          <w:szCs w:val="24"/>
        </w:rPr>
        <w:t xml:space="preserve"> nevelési, oktatási feladatot segítő alkalmazottnak egyaránt.</w:t>
      </w:r>
    </w:p>
    <w:p w:rsidR="00C21E2E" w:rsidRPr="008C4785" w:rsidRDefault="00C21E2E" w:rsidP="00306EC8">
      <w:pPr>
        <w:pStyle w:val="Kzpcm"/>
      </w:pPr>
      <w:bookmarkStart w:id="33" w:name="_Toc518597864"/>
      <w:r>
        <w:t>Az intézmény külső kapcsolatai</w:t>
      </w:r>
      <w:bookmarkEnd w:id="33"/>
    </w:p>
    <w:p w:rsidR="00532080" w:rsidRPr="004F3B0F" w:rsidRDefault="00532080" w:rsidP="00306EC8">
      <w:pPr>
        <w:pStyle w:val="kiscm"/>
      </w:pPr>
      <w:bookmarkStart w:id="34" w:name="_Toc518597865"/>
      <w:r w:rsidRPr="004F3B0F">
        <w:t>Kapcsolattartás a szülőkkel</w:t>
      </w:r>
      <w:bookmarkEnd w:id="34"/>
    </w:p>
    <w:p w:rsidR="00C420F0" w:rsidRDefault="00532080" w:rsidP="00537D54">
      <w:pPr>
        <w:tabs>
          <w:tab w:val="left" w:pos="851"/>
        </w:tabs>
        <w:spacing w:line="276" w:lineRule="auto"/>
        <w:jc w:val="both"/>
        <w:rPr>
          <w:sz w:val="24"/>
          <w:szCs w:val="24"/>
        </w:rPr>
      </w:pPr>
      <w:r w:rsidRPr="00261837">
        <w:rPr>
          <w:sz w:val="24"/>
          <w:szCs w:val="24"/>
        </w:rPr>
        <w:t>Szülői értekezletet 5 alkalommal, fogadóórát 3 alkalommal tartottunk a beszámolási időszakban.</w:t>
      </w:r>
      <w:r>
        <w:rPr>
          <w:b/>
          <w:sz w:val="24"/>
          <w:szCs w:val="24"/>
        </w:rPr>
        <w:t xml:space="preserve"> </w:t>
      </w:r>
      <w:r w:rsidRPr="00261837">
        <w:rPr>
          <w:sz w:val="24"/>
          <w:szCs w:val="24"/>
        </w:rPr>
        <w:t>Iskolánk igyekszik minél szorosabbra fűzni kapcsolatait a szülőkkel, ezért igyekszünk őket az iskola programjaiba mind jobban bevonni.</w:t>
      </w:r>
      <w:r>
        <w:rPr>
          <w:b/>
          <w:sz w:val="24"/>
          <w:szCs w:val="24"/>
        </w:rPr>
        <w:t xml:space="preserve"> </w:t>
      </w:r>
      <w:r>
        <w:rPr>
          <w:sz w:val="24"/>
          <w:szCs w:val="24"/>
        </w:rPr>
        <w:t>Az Iskolaszék a tanév folyamán 3</w:t>
      </w:r>
      <w:r w:rsidRPr="00261837">
        <w:rPr>
          <w:sz w:val="24"/>
          <w:szCs w:val="24"/>
        </w:rPr>
        <w:t xml:space="preserve"> alkalommal tartott ülést.</w:t>
      </w:r>
      <w:r>
        <w:rPr>
          <w:sz w:val="24"/>
          <w:szCs w:val="24"/>
        </w:rPr>
        <w:t xml:space="preserve"> </w:t>
      </w:r>
      <w:r>
        <w:rPr>
          <w:b/>
          <w:sz w:val="24"/>
          <w:szCs w:val="24"/>
        </w:rPr>
        <w:t xml:space="preserve"> </w:t>
      </w:r>
      <w:r w:rsidRPr="00261837">
        <w:rPr>
          <w:sz w:val="24"/>
          <w:szCs w:val="24"/>
        </w:rPr>
        <w:t>A tanév folyamán az alsó</w:t>
      </w:r>
      <w:r>
        <w:rPr>
          <w:sz w:val="24"/>
          <w:szCs w:val="24"/>
        </w:rPr>
        <w:t xml:space="preserve"> tagozaton</w:t>
      </w:r>
      <w:r w:rsidRPr="00261837">
        <w:rPr>
          <w:sz w:val="24"/>
          <w:szCs w:val="24"/>
        </w:rPr>
        <w:t xml:space="preserve"> nyílt tanítási napokat tartottunk részükre, hogy a tanítás – tanulás folyamatát és gyermekük órai munkáját figyelemmel kísérhessék.  </w:t>
      </w:r>
      <w:bookmarkStart w:id="35" w:name="_Toc454961855"/>
      <w:r w:rsidR="00C420F0">
        <w:rPr>
          <w:sz w:val="24"/>
          <w:szCs w:val="24"/>
        </w:rPr>
        <w:t>Közös program keretében festettük le az iskolaudvar kerítéseinek, ülőfelületeinek, játékainak farészeit.</w:t>
      </w:r>
    </w:p>
    <w:p w:rsidR="00532080" w:rsidRPr="004F3B0F" w:rsidRDefault="00532080" w:rsidP="00306EC8">
      <w:pPr>
        <w:pStyle w:val="kiscm"/>
      </w:pPr>
      <w:bookmarkStart w:id="36" w:name="_Toc518597866"/>
      <w:r w:rsidRPr="004F3B0F">
        <w:t>Kapcsolattartás a fenntartóval</w:t>
      </w:r>
      <w:bookmarkEnd w:id="35"/>
      <w:bookmarkEnd w:id="36"/>
    </w:p>
    <w:p w:rsidR="00BF4B4E" w:rsidRDefault="00532080" w:rsidP="00537D54">
      <w:pPr>
        <w:tabs>
          <w:tab w:val="left" w:pos="851"/>
        </w:tabs>
        <w:spacing w:line="276" w:lineRule="auto"/>
        <w:jc w:val="both"/>
        <w:rPr>
          <w:sz w:val="24"/>
          <w:szCs w:val="24"/>
        </w:rPr>
      </w:pPr>
      <w:r w:rsidRPr="00532080">
        <w:rPr>
          <w:sz w:val="24"/>
          <w:szCs w:val="24"/>
        </w:rPr>
        <w:t xml:space="preserve">Ötödik éve dolgozunk együtt a tankerület alkalmazottaival. Folyamatosan érzékeljük segítő, támogató magatartásukat. Szakmai ügyek mentén, a döntések előkészítésében, a fenntartással </w:t>
      </w:r>
      <w:r w:rsidRPr="00532080">
        <w:rPr>
          <w:sz w:val="24"/>
          <w:szCs w:val="24"/>
        </w:rPr>
        <w:lastRenderedPageBreak/>
        <w:t>kapcsolatos ügyekben együttműködésünk konstruktív, szinte mindennapos. Az együttműködés már zökkenőmentes.</w:t>
      </w:r>
      <w:bookmarkStart w:id="37" w:name="_Toc454961856"/>
    </w:p>
    <w:p w:rsidR="00532080" w:rsidRPr="004F3B0F" w:rsidRDefault="00532080" w:rsidP="00306EC8">
      <w:pPr>
        <w:pStyle w:val="kiscm"/>
      </w:pPr>
      <w:bookmarkStart w:id="38" w:name="_Toc518597867"/>
      <w:r w:rsidRPr="004F3B0F">
        <w:t>Kapcsolattartás a település intézményeivel</w:t>
      </w:r>
      <w:bookmarkEnd w:id="37"/>
      <w:bookmarkEnd w:id="38"/>
    </w:p>
    <w:p w:rsidR="00532080" w:rsidRPr="003274B1" w:rsidRDefault="00532080" w:rsidP="00537D54">
      <w:pPr>
        <w:tabs>
          <w:tab w:val="left" w:pos="851"/>
        </w:tabs>
        <w:spacing w:after="120" w:line="276" w:lineRule="auto"/>
        <w:jc w:val="both"/>
        <w:rPr>
          <w:sz w:val="24"/>
          <w:szCs w:val="24"/>
        </w:rPr>
      </w:pPr>
      <w:r>
        <w:rPr>
          <w:sz w:val="24"/>
          <w:szCs w:val="24"/>
        </w:rPr>
        <w:t>Hagyományosan jó kapcsolatot ápolunk a település óvodáival. A beiskolázás miatt rendszeresek a találkozási alkalmak: óvónői látogatás tanév elején; óvodai szülői értekezletek tartása; a nemzetiségi nyelvet tanuló tanulóink évente több alkalommal szerveznek közös programot a nemzetiségi óvodával: adventi délelőtt, közös kézműves foglalkozás, Márton-napi lámpás felvonulás, tán</w:t>
      </w:r>
      <w:r w:rsidR="00C16A8B">
        <w:rPr>
          <w:sz w:val="24"/>
          <w:szCs w:val="24"/>
        </w:rPr>
        <w:t>cház, májusfa, részvétel az óvoda 20 éves jubileumi ünnepségén.</w:t>
      </w:r>
    </w:p>
    <w:p w:rsidR="00532080" w:rsidRPr="00261837" w:rsidRDefault="00532080" w:rsidP="00537D54">
      <w:pPr>
        <w:tabs>
          <w:tab w:val="left" w:pos="851"/>
        </w:tabs>
        <w:spacing w:after="120" w:line="276" w:lineRule="auto"/>
        <w:jc w:val="both"/>
        <w:rPr>
          <w:sz w:val="24"/>
          <w:szCs w:val="24"/>
        </w:rPr>
      </w:pPr>
      <w:r w:rsidRPr="00532080">
        <w:rPr>
          <w:sz w:val="24"/>
          <w:szCs w:val="24"/>
        </w:rPr>
        <w:t>Hasonlóan jónak tartom a kapcsolatunkat a művelődési ház és a könyvtár alkalmazottaival, munkatársaik rendszeresen szerv</w:t>
      </w:r>
      <w:r w:rsidR="00C420F0">
        <w:rPr>
          <w:sz w:val="24"/>
          <w:szCs w:val="24"/>
        </w:rPr>
        <w:t xml:space="preserve">eznek programokat tanulóinknak. </w:t>
      </w:r>
      <w:r w:rsidRPr="00261837">
        <w:rPr>
          <w:sz w:val="24"/>
          <w:szCs w:val="24"/>
        </w:rPr>
        <w:t>(Szín</w:t>
      </w:r>
      <w:r>
        <w:rPr>
          <w:sz w:val="24"/>
          <w:szCs w:val="24"/>
        </w:rPr>
        <w:t xml:space="preserve">házi előadások, </w:t>
      </w:r>
      <w:r w:rsidR="00C16A8B">
        <w:rPr>
          <w:sz w:val="24"/>
          <w:szCs w:val="24"/>
        </w:rPr>
        <w:t xml:space="preserve">rendhagyó technika órák, </w:t>
      </w:r>
      <w:r>
        <w:rPr>
          <w:sz w:val="24"/>
          <w:szCs w:val="24"/>
        </w:rPr>
        <w:t>nyári napközis táborok.)</w:t>
      </w:r>
    </w:p>
    <w:p w:rsidR="00C420F0" w:rsidRDefault="00532080" w:rsidP="00537D54">
      <w:pPr>
        <w:tabs>
          <w:tab w:val="left" w:pos="851"/>
        </w:tabs>
        <w:spacing w:after="120" w:line="276" w:lineRule="auto"/>
        <w:jc w:val="both"/>
        <w:rPr>
          <w:sz w:val="24"/>
          <w:szCs w:val="24"/>
        </w:rPr>
      </w:pPr>
      <w:r>
        <w:rPr>
          <w:sz w:val="24"/>
          <w:szCs w:val="24"/>
        </w:rPr>
        <w:t>A Segítő Kéz</w:t>
      </w:r>
      <w:r w:rsidRPr="00261837">
        <w:rPr>
          <w:sz w:val="24"/>
          <w:szCs w:val="24"/>
        </w:rPr>
        <w:t xml:space="preserve"> Szolgálat </w:t>
      </w:r>
      <w:r>
        <w:rPr>
          <w:sz w:val="24"/>
          <w:szCs w:val="24"/>
        </w:rPr>
        <w:t>munkatársaival rendszeres, ha</w:t>
      </w:r>
      <w:r w:rsidR="00C420F0">
        <w:rPr>
          <w:sz w:val="24"/>
          <w:szCs w:val="24"/>
        </w:rPr>
        <w:t>tékony munkakapcsolatot ápolunk. Általuk elnyert pályázat keretében érzékenyítő programot valósítottak meg a 6.b és a 7.b osztály tanulóinak.</w:t>
      </w:r>
    </w:p>
    <w:p w:rsidR="00532080" w:rsidRDefault="00532080" w:rsidP="00537D54">
      <w:pPr>
        <w:tabs>
          <w:tab w:val="left" w:pos="851"/>
        </w:tabs>
        <w:spacing w:after="120" w:line="276" w:lineRule="auto"/>
        <w:jc w:val="both"/>
        <w:rPr>
          <w:sz w:val="24"/>
          <w:szCs w:val="24"/>
        </w:rPr>
      </w:pPr>
      <w:r>
        <w:rPr>
          <w:sz w:val="24"/>
          <w:szCs w:val="24"/>
        </w:rPr>
        <w:t>Az iskolaorvossal, iskolai védőnővel munkakapcsolatunk kiegyensúlyozott, hatékony. Az iskolai védőnő kiemelten együttműködő, nagyon sok segítséget,</w:t>
      </w:r>
      <w:r w:rsidR="00C16A8B">
        <w:rPr>
          <w:sz w:val="24"/>
          <w:szCs w:val="24"/>
        </w:rPr>
        <w:t xml:space="preserve"> támogatást kapunk tőle iskola </w:t>
      </w:r>
      <w:r>
        <w:rPr>
          <w:sz w:val="24"/>
          <w:szCs w:val="24"/>
        </w:rPr>
        <w:t>programjainkhoz is.</w:t>
      </w:r>
    </w:p>
    <w:p w:rsidR="00532080" w:rsidRPr="00261837" w:rsidRDefault="00532080" w:rsidP="00537D54">
      <w:pPr>
        <w:tabs>
          <w:tab w:val="left" w:pos="851"/>
        </w:tabs>
        <w:spacing w:after="120" w:line="276" w:lineRule="auto"/>
        <w:jc w:val="both"/>
        <w:rPr>
          <w:sz w:val="24"/>
          <w:szCs w:val="24"/>
        </w:rPr>
      </w:pPr>
      <w:r w:rsidRPr="00261837">
        <w:rPr>
          <w:sz w:val="24"/>
          <w:szCs w:val="24"/>
        </w:rPr>
        <w:t>A Bálint Márton iskolával igyekszünk szorosabbra fűzn</w:t>
      </w:r>
      <w:r>
        <w:rPr>
          <w:sz w:val="24"/>
          <w:szCs w:val="24"/>
        </w:rPr>
        <w:t xml:space="preserve">i kapcsolatunkat mind nevelői, </w:t>
      </w:r>
      <w:r w:rsidRPr="00261837">
        <w:rPr>
          <w:sz w:val="24"/>
          <w:szCs w:val="24"/>
        </w:rPr>
        <w:t>mind tanulói szinten.</w:t>
      </w:r>
    </w:p>
    <w:p w:rsidR="00532080" w:rsidRDefault="00532080" w:rsidP="00537D54">
      <w:pPr>
        <w:tabs>
          <w:tab w:val="left" w:pos="851"/>
        </w:tabs>
        <w:spacing w:after="120" w:line="276" w:lineRule="auto"/>
        <w:jc w:val="both"/>
        <w:rPr>
          <w:sz w:val="24"/>
          <w:szCs w:val="24"/>
        </w:rPr>
      </w:pPr>
      <w:r w:rsidRPr="00261837">
        <w:rPr>
          <w:sz w:val="24"/>
          <w:szCs w:val="24"/>
        </w:rPr>
        <w:t>A Szőnyi Erzsébet Zeneiskolával a békés egy</w:t>
      </w:r>
      <w:r>
        <w:rPr>
          <w:sz w:val="24"/>
          <w:szCs w:val="24"/>
        </w:rPr>
        <w:t xml:space="preserve">más mellett élés jellemzi kapcsolatunkat. </w:t>
      </w:r>
      <w:r w:rsidRPr="00261837">
        <w:rPr>
          <w:sz w:val="24"/>
          <w:szCs w:val="24"/>
        </w:rPr>
        <w:t>Iskolai műsorainkat gyakran színesítik han</w:t>
      </w:r>
      <w:r>
        <w:rPr>
          <w:sz w:val="24"/>
          <w:szCs w:val="24"/>
        </w:rPr>
        <w:t xml:space="preserve">gszeres zenével, kollégáik is </w:t>
      </w:r>
      <w:r w:rsidRPr="00261837">
        <w:rPr>
          <w:sz w:val="24"/>
          <w:szCs w:val="24"/>
        </w:rPr>
        <w:t>besegítenek az előad</w:t>
      </w:r>
      <w:r>
        <w:rPr>
          <w:sz w:val="24"/>
          <w:szCs w:val="24"/>
        </w:rPr>
        <w:t>ásokba.</w:t>
      </w:r>
    </w:p>
    <w:p w:rsidR="00532080" w:rsidRDefault="00532080" w:rsidP="00537D54">
      <w:pPr>
        <w:tabs>
          <w:tab w:val="left" w:pos="851"/>
        </w:tabs>
        <w:spacing w:after="120" w:line="276" w:lineRule="auto"/>
        <w:jc w:val="both"/>
        <w:rPr>
          <w:sz w:val="24"/>
          <w:szCs w:val="24"/>
        </w:rPr>
      </w:pPr>
      <w:r w:rsidRPr="00261837">
        <w:rPr>
          <w:sz w:val="24"/>
          <w:szCs w:val="24"/>
        </w:rPr>
        <w:t>Az NKÖ rendszeresen támogatja a német nemzeti oktatáshoz szükséges szemléltető eszközök, anyagok beszerzését</w:t>
      </w:r>
      <w:r w:rsidR="00AB290D">
        <w:rPr>
          <w:sz w:val="24"/>
          <w:szCs w:val="24"/>
        </w:rPr>
        <w:t>, tanáraink továbbképzését</w:t>
      </w:r>
      <w:r>
        <w:rPr>
          <w:sz w:val="24"/>
          <w:szCs w:val="24"/>
        </w:rPr>
        <w:t>.</w:t>
      </w:r>
    </w:p>
    <w:p w:rsidR="00532080" w:rsidRDefault="00532080" w:rsidP="00537D54">
      <w:pPr>
        <w:tabs>
          <w:tab w:val="left" w:pos="851"/>
        </w:tabs>
        <w:spacing w:after="120" w:line="276" w:lineRule="auto"/>
        <w:jc w:val="both"/>
        <w:rPr>
          <w:sz w:val="24"/>
          <w:szCs w:val="24"/>
        </w:rPr>
      </w:pPr>
      <w:r>
        <w:rPr>
          <w:sz w:val="24"/>
          <w:szCs w:val="24"/>
        </w:rPr>
        <w:t>A Törökbálinti Sport és Üzemeltető Kft-vel</w:t>
      </w:r>
      <w:r w:rsidRPr="00261837">
        <w:rPr>
          <w:sz w:val="24"/>
          <w:szCs w:val="24"/>
        </w:rPr>
        <w:t xml:space="preserve"> korrekt munkakapcsolatot alakítottunk ki</w:t>
      </w:r>
      <w:r>
        <w:rPr>
          <w:sz w:val="24"/>
          <w:szCs w:val="24"/>
        </w:rPr>
        <w:t>, mely egyrészt az úszásoktatáss</w:t>
      </w:r>
      <w:r w:rsidR="00AB290D">
        <w:rPr>
          <w:sz w:val="24"/>
          <w:szCs w:val="24"/>
        </w:rPr>
        <w:t>al kapcsolatos szervezési tevéke</w:t>
      </w:r>
      <w:r>
        <w:rPr>
          <w:sz w:val="24"/>
          <w:szCs w:val="24"/>
        </w:rPr>
        <w:t>nység</w:t>
      </w:r>
      <w:r w:rsidR="00AB290D">
        <w:rPr>
          <w:sz w:val="24"/>
          <w:szCs w:val="24"/>
        </w:rPr>
        <w:t xml:space="preserve">eket, másrészt </w:t>
      </w:r>
      <w:r>
        <w:rPr>
          <w:sz w:val="24"/>
          <w:szCs w:val="24"/>
        </w:rPr>
        <w:t>a működtetéssel kapcsolatos feladatok koordinálását érinti.</w:t>
      </w:r>
    </w:p>
    <w:p w:rsidR="00532080" w:rsidRPr="00EA64BD" w:rsidRDefault="00532080" w:rsidP="00306EC8">
      <w:pPr>
        <w:pStyle w:val="kiscm"/>
      </w:pPr>
      <w:bookmarkStart w:id="39" w:name="_Toc518597868"/>
      <w:r w:rsidRPr="00EA64BD">
        <w:t>Testvériskolai kapcsolatok</w:t>
      </w:r>
      <w:bookmarkEnd w:id="39"/>
    </w:p>
    <w:p w:rsidR="00532080" w:rsidRPr="00E24D5A" w:rsidRDefault="00532080" w:rsidP="00537D54">
      <w:pPr>
        <w:tabs>
          <w:tab w:val="left" w:pos="851"/>
        </w:tabs>
        <w:spacing w:after="120" w:line="276" w:lineRule="auto"/>
        <w:jc w:val="both"/>
        <w:rPr>
          <w:sz w:val="24"/>
          <w:szCs w:val="24"/>
        </w:rPr>
      </w:pPr>
      <w:r w:rsidRPr="00A12300">
        <w:rPr>
          <w:sz w:val="24"/>
          <w:szCs w:val="24"/>
        </w:rPr>
        <w:t>Ola</w:t>
      </w:r>
      <w:r w:rsidR="00AB290D">
        <w:rPr>
          <w:sz w:val="24"/>
          <w:szCs w:val="24"/>
        </w:rPr>
        <w:t>jozottan működik te</w:t>
      </w:r>
      <w:r>
        <w:rPr>
          <w:sz w:val="24"/>
          <w:szCs w:val="24"/>
        </w:rPr>
        <w:t>stvériskolai kapcsolatu</w:t>
      </w:r>
      <w:r w:rsidR="00AB290D">
        <w:rPr>
          <w:sz w:val="24"/>
          <w:szCs w:val="24"/>
        </w:rPr>
        <w:t>nk a székelyudvarhelyi Bethlen G</w:t>
      </w:r>
      <w:r>
        <w:rPr>
          <w:sz w:val="24"/>
          <w:szCs w:val="24"/>
        </w:rPr>
        <w:t xml:space="preserve">ábor iskolával. </w:t>
      </w:r>
      <w:r w:rsidR="00AB290D">
        <w:rPr>
          <w:sz w:val="24"/>
          <w:szCs w:val="24"/>
        </w:rPr>
        <w:t>Ebben a tanévben mi fogadtuk 25 fős csoportjukat. (Főbb programjuk: Budapest városnézés, Állatkert, Lajosmizsén pusztai olimpia, szombaton családi nap.)</w:t>
      </w:r>
    </w:p>
    <w:p w:rsidR="00532080" w:rsidRDefault="00AB290D" w:rsidP="00537D54">
      <w:pPr>
        <w:tabs>
          <w:tab w:val="left" w:pos="851"/>
        </w:tabs>
        <w:spacing w:after="120" w:line="276" w:lineRule="auto"/>
        <w:jc w:val="both"/>
        <w:rPr>
          <w:sz w:val="24"/>
          <w:szCs w:val="24"/>
        </w:rPr>
      </w:pPr>
      <w:r>
        <w:rPr>
          <w:sz w:val="24"/>
          <w:szCs w:val="24"/>
        </w:rPr>
        <w:t xml:space="preserve">Legrégebbi kapcsolatunk (27 </w:t>
      </w:r>
      <w:r w:rsidR="00532080">
        <w:rPr>
          <w:sz w:val="24"/>
          <w:szCs w:val="24"/>
        </w:rPr>
        <w:t xml:space="preserve">év) a süsseni </w:t>
      </w:r>
      <w:r w:rsidR="00532080" w:rsidRPr="004C5188">
        <w:rPr>
          <w:sz w:val="24"/>
          <w:szCs w:val="24"/>
        </w:rPr>
        <w:t xml:space="preserve">Johann Georg Fischer Schule </w:t>
      </w:r>
      <w:r w:rsidR="00532080">
        <w:rPr>
          <w:sz w:val="24"/>
          <w:szCs w:val="24"/>
        </w:rPr>
        <w:t>-hoz kötődik.</w:t>
      </w:r>
      <w:r>
        <w:rPr>
          <w:sz w:val="24"/>
          <w:szCs w:val="24"/>
        </w:rPr>
        <w:t xml:space="preserve"> Ebben a tanévben iskolánk 22 fős tanulócsoportja utazott Németországba. (Főbb programok: Stuttgart ókori római kiállítás, Porsche Múzeum, Legoland, családi nap.)</w:t>
      </w:r>
    </w:p>
    <w:p w:rsidR="00C21E2E" w:rsidRDefault="00C21E2E" w:rsidP="00306EC8">
      <w:pPr>
        <w:pStyle w:val="Kzpcm"/>
      </w:pPr>
      <w:bookmarkStart w:id="40" w:name="_Toc518597869"/>
      <w:r>
        <w:t>A pedagógiai munka feltételei</w:t>
      </w:r>
      <w:bookmarkEnd w:id="40"/>
      <w:r>
        <w:t xml:space="preserve"> </w:t>
      </w:r>
    </w:p>
    <w:p w:rsidR="00C21E2E" w:rsidRPr="002555A6" w:rsidRDefault="00C21E2E" w:rsidP="00306EC8">
      <w:pPr>
        <w:pStyle w:val="kiscm"/>
      </w:pPr>
      <w:bookmarkStart w:id="41" w:name="_Toc518597870"/>
      <w:r w:rsidRPr="002555A6">
        <w:t>Tárgyi feltételek</w:t>
      </w:r>
      <w:bookmarkEnd w:id="41"/>
    </w:p>
    <w:p w:rsidR="00C420F0" w:rsidRPr="00054935" w:rsidRDefault="00C420F0" w:rsidP="00537D54">
      <w:pPr>
        <w:tabs>
          <w:tab w:val="left" w:pos="851"/>
        </w:tabs>
        <w:spacing w:line="276" w:lineRule="auto"/>
        <w:jc w:val="both"/>
        <w:rPr>
          <w:rFonts w:cs="Times New Roman"/>
          <w:iCs/>
          <w:sz w:val="24"/>
          <w:szCs w:val="24"/>
        </w:rPr>
      </w:pPr>
      <w:r w:rsidRPr="00054935">
        <w:rPr>
          <w:rFonts w:cs="Times New Roman"/>
          <w:iCs/>
          <w:sz w:val="24"/>
          <w:szCs w:val="24"/>
        </w:rPr>
        <w:t>Iskolánk tárgyi feltételei az elmúlt két évtizedben folyamatosan javultak az épületegyüttes és a felszereltség tekintetében egyaránt. Az épület állaga, műszaki állapota, biztonsága megfelelő.</w:t>
      </w:r>
    </w:p>
    <w:p w:rsidR="00C420F0" w:rsidRPr="00054935" w:rsidRDefault="00C420F0" w:rsidP="00537D54">
      <w:pPr>
        <w:tabs>
          <w:tab w:val="left" w:pos="851"/>
        </w:tabs>
        <w:spacing w:line="276" w:lineRule="auto"/>
        <w:jc w:val="both"/>
        <w:rPr>
          <w:rFonts w:cs="Times New Roman"/>
          <w:iCs/>
          <w:sz w:val="24"/>
          <w:szCs w:val="24"/>
        </w:rPr>
      </w:pPr>
      <w:r w:rsidRPr="00054935">
        <w:rPr>
          <w:rFonts w:cs="Times New Roman"/>
          <w:iCs/>
          <w:sz w:val="24"/>
          <w:szCs w:val="24"/>
        </w:rPr>
        <w:t>Természetesen egy ekkora épületegyüttes folyamatos karbantartást, felújítást igényel.</w:t>
      </w:r>
    </w:p>
    <w:p w:rsidR="00C420F0" w:rsidRPr="00054935" w:rsidRDefault="00C420F0" w:rsidP="00537D54">
      <w:pPr>
        <w:tabs>
          <w:tab w:val="left" w:pos="851"/>
        </w:tabs>
        <w:spacing w:line="276" w:lineRule="auto"/>
        <w:jc w:val="both"/>
        <w:rPr>
          <w:rFonts w:cs="Times New Roman"/>
          <w:iCs/>
          <w:sz w:val="24"/>
          <w:szCs w:val="24"/>
        </w:rPr>
      </w:pPr>
      <w:r>
        <w:rPr>
          <w:rFonts w:cs="Times New Roman"/>
          <w:iCs/>
          <w:sz w:val="24"/>
          <w:szCs w:val="24"/>
        </w:rPr>
        <w:lastRenderedPageBreak/>
        <w:t>A fenntartás az Érdi Tankerületi Központhoz került, aki szerződéssel a Törökbálinti Sport – és Üzemeltető Kft-vel kötött szerződést a takarításra, portaszolgálatra, karbantartásra.</w:t>
      </w:r>
    </w:p>
    <w:p w:rsidR="00C420F0" w:rsidRPr="00054935" w:rsidRDefault="00C420F0" w:rsidP="00537D54">
      <w:pPr>
        <w:tabs>
          <w:tab w:val="left" w:pos="851"/>
        </w:tabs>
        <w:spacing w:line="276" w:lineRule="auto"/>
        <w:jc w:val="both"/>
        <w:rPr>
          <w:rFonts w:cs="Times New Roman"/>
          <w:iCs/>
          <w:sz w:val="24"/>
          <w:szCs w:val="24"/>
        </w:rPr>
      </w:pPr>
      <w:r w:rsidRPr="00054935">
        <w:rPr>
          <w:rFonts w:cs="Times New Roman"/>
          <w:iCs/>
          <w:sz w:val="24"/>
          <w:szCs w:val="24"/>
        </w:rPr>
        <w:t xml:space="preserve">A nyári időszakban az alábbi </w:t>
      </w:r>
      <w:r>
        <w:rPr>
          <w:rFonts w:cs="Times New Roman"/>
          <w:iCs/>
          <w:sz w:val="24"/>
          <w:szCs w:val="24"/>
        </w:rPr>
        <w:t>karbantartási munkákat végeztük el</w:t>
      </w:r>
      <w:r w:rsidRPr="00054935">
        <w:rPr>
          <w:rFonts w:cs="Times New Roman"/>
          <w:iCs/>
          <w:sz w:val="24"/>
          <w:szCs w:val="24"/>
        </w:rPr>
        <w:t>:</w:t>
      </w:r>
    </w:p>
    <w:p w:rsidR="001B537D" w:rsidRDefault="00C420F0" w:rsidP="00D51E77">
      <w:pPr>
        <w:pStyle w:val="Listaszerbekezds"/>
        <w:numPr>
          <w:ilvl w:val="0"/>
          <w:numId w:val="27"/>
        </w:numPr>
        <w:tabs>
          <w:tab w:val="left" w:pos="851"/>
        </w:tabs>
        <w:spacing w:line="276" w:lineRule="auto"/>
        <w:jc w:val="both"/>
        <w:rPr>
          <w:iCs/>
          <w:sz w:val="24"/>
          <w:szCs w:val="24"/>
        </w:rPr>
      </w:pPr>
      <w:r w:rsidRPr="00FC3AB6">
        <w:rPr>
          <w:iCs/>
          <w:sz w:val="24"/>
          <w:szCs w:val="24"/>
        </w:rPr>
        <w:t>tisztasági meszelés – festés a szükséges mértékben,</w:t>
      </w:r>
    </w:p>
    <w:p w:rsidR="001B537D" w:rsidRDefault="001B537D" w:rsidP="00537D54">
      <w:pPr>
        <w:tabs>
          <w:tab w:val="left" w:pos="851"/>
        </w:tabs>
        <w:spacing w:line="276" w:lineRule="auto"/>
        <w:jc w:val="both"/>
        <w:rPr>
          <w:iCs/>
          <w:sz w:val="24"/>
          <w:szCs w:val="24"/>
        </w:rPr>
      </w:pPr>
      <w:r>
        <w:rPr>
          <w:iCs/>
          <w:sz w:val="24"/>
          <w:szCs w:val="24"/>
        </w:rPr>
        <w:t>Felújítások te</w:t>
      </w:r>
      <w:r w:rsidR="002555A6">
        <w:rPr>
          <w:iCs/>
          <w:sz w:val="24"/>
          <w:szCs w:val="24"/>
        </w:rPr>
        <w:t>kintetében kiemelten fontos cél</w:t>
      </w:r>
      <w:r>
        <w:rPr>
          <w:iCs/>
          <w:sz w:val="24"/>
          <w:szCs w:val="24"/>
        </w:rPr>
        <w:t xml:space="preserve"> lenne:</w:t>
      </w:r>
    </w:p>
    <w:p w:rsidR="001B537D" w:rsidRPr="002555A6" w:rsidRDefault="001B537D" w:rsidP="00D51E77">
      <w:pPr>
        <w:pStyle w:val="Listaszerbekezds"/>
        <w:numPr>
          <w:ilvl w:val="0"/>
          <w:numId w:val="27"/>
        </w:numPr>
        <w:tabs>
          <w:tab w:val="left" w:pos="851"/>
        </w:tabs>
        <w:spacing w:line="276" w:lineRule="auto"/>
        <w:jc w:val="both"/>
        <w:rPr>
          <w:iCs/>
          <w:sz w:val="24"/>
          <w:szCs w:val="24"/>
        </w:rPr>
      </w:pPr>
      <w:r w:rsidRPr="002555A6">
        <w:rPr>
          <w:iCs/>
          <w:sz w:val="24"/>
          <w:szCs w:val="24"/>
        </w:rPr>
        <w:t>a tetőtéri tantermek (7 tanterem) padlózatának javítása, újraburkolása. (A tantermek betonpadlózata porlik, balesetveszélyes.)</w:t>
      </w:r>
    </w:p>
    <w:p w:rsidR="001B537D" w:rsidRPr="002555A6" w:rsidRDefault="001B537D" w:rsidP="00D51E77">
      <w:pPr>
        <w:pStyle w:val="Listaszerbekezds"/>
        <w:numPr>
          <w:ilvl w:val="0"/>
          <w:numId w:val="27"/>
        </w:numPr>
        <w:tabs>
          <w:tab w:val="left" w:pos="851"/>
        </w:tabs>
        <w:spacing w:line="276" w:lineRule="auto"/>
        <w:jc w:val="both"/>
        <w:rPr>
          <w:iCs/>
          <w:sz w:val="24"/>
          <w:szCs w:val="24"/>
        </w:rPr>
      </w:pPr>
      <w:r w:rsidRPr="002555A6">
        <w:rPr>
          <w:iCs/>
          <w:sz w:val="24"/>
          <w:szCs w:val="24"/>
        </w:rPr>
        <w:t>az udvari gumiőrleményes pálya cseréje (balesetveszélyes)</w:t>
      </w:r>
    </w:p>
    <w:p w:rsidR="001B537D" w:rsidRPr="002555A6" w:rsidRDefault="001B537D" w:rsidP="00D51E77">
      <w:pPr>
        <w:pStyle w:val="Listaszerbekezds"/>
        <w:numPr>
          <w:ilvl w:val="0"/>
          <w:numId w:val="27"/>
        </w:numPr>
        <w:tabs>
          <w:tab w:val="left" w:pos="851"/>
        </w:tabs>
        <w:spacing w:line="276" w:lineRule="auto"/>
        <w:jc w:val="both"/>
        <w:rPr>
          <w:iCs/>
          <w:sz w:val="24"/>
          <w:szCs w:val="24"/>
        </w:rPr>
      </w:pPr>
      <w:r w:rsidRPr="002555A6">
        <w:rPr>
          <w:iCs/>
          <w:sz w:val="24"/>
          <w:szCs w:val="24"/>
        </w:rPr>
        <w:t>a napközis udvar vízelvezetésének megoldása.</w:t>
      </w:r>
    </w:p>
    <w:p w:rsidR="00C420F0" w:rsidRDefault="00C420F0" w:rsidP="00537D54">
      <w:pPr>
        <w:tabs>
          <w:tab w:val="left" w:pos="851"/>
        </w:tabs>
        <w:spacing w:after="120" w:line="276" w:lineRule="auto"/>
        <w:jc w:val="both"/>
        <w:rPr>
          <w:rFonts w:cs="Times New Roman"/>
          <w:iCs/>
          <w:sz w:val="24"/>
          <w:szCs w:val="24"/>
        </w:rPr>
      </w:pPr>
      <w:r w:rsidRPr="00054935">
        <w:rPr>
          <w:rFonts w:cs="Times New Roman"/>
          <w:iCs/>
          <w:sz w:val="24"/>
          <w:szCs w:val="24"/>
        </w:rPr>
        <w:t>Iskolánk a kötelező felszerelés és eszközjegyzékben megjelölt paraméter</w:t>
      </w:r>
      <w:r>
        <w:rPr>
          <w:rFonts w:cs="Times New Roman"/>
          <w:iCs/>
          <w:sz w:val="24"/>
          <w:szCs w:val="24"/>
        </w:rPr>
        <w:t>ekkel, eszközökkel rendelkezik.</w:t>
      </w:r>
    </w:p>
    <w:p w:rsidR="00C420F0" w:rsidRDefault="00C420F0" w:rsidP="00537D54">
      <w:pPr>
        <w:tabs>
          <w:tab w:val="left" w:pos="851"/>
        </w:tabs>
        <w:spacing w:after="120" w:line="276" w:lineRule="auto"/>
        <w:jc w:val="both"/>
        <w:rPr>
          <w:rFonts w:cs="Times New Roman"/>
          <w:iCs/>
          <w:sz w:val="24"/>
          <w:szCs w:val="24"/>
        </w:rPr>
      </w:pPr>
      <w:r>
        <w:rPr>
          <w:rFonts w:cs="Times New Roman"/>
          <w:iCs/>
          <w:sz w:val="24"/>
          <w:szCs w:val="24"/>
        </w:rPr>
        <w:t xml:space="preserve">2017 decemberében jelentős mértékű eszközfejlesztésben részesült iskolánk: </w:t>
      </w:r>
      <w:r w:rsidR="0014353E">
        <w:rPr>
          <w:rFonts w:cs="Times New Roman"/>
          <w:iCs/>
          <w:sz w:val="24"/>
          <w:szCs w:val="24"/>
        </w:rPr>
        <w:t>32 db asztali számítógép</w:t>
      </w:r>
      <w:r w:rsidR="00DF73C3">
        <w:rPr>
          <w:rFonts w:cs="Times New Roman"/>
          <w:iCs/>
          <w:sz w:val="24"/>
          <w:szCs w:val="24"/>
        </w:rPr>
        <w:t xml:space="preserve"> + monitor, 15 </w:t>
      </w:r>
      <w:r w:rsidR="0014353E">
        <w:rPr>
          <w:rFonts w:cs="Times New Roman"/>
          <w:iCs/>
          <w:sz w:val="24"/>
          <w:szCs w:val="24"/>
        </w:rPr>
        <w:t>db pro</w:t>
      </w:r>
      <w:r w:rsidR="00DF73C3">
        <w:rPr>
          <w:rFonts w:cs="Times New Roman"/>
          <w:iCs/>
          <w:sz w:val="24"/>
          <w:szCs w:val="24"/>
        </w:rPr>
        <w:t>jektor, 15</w:t>
      </w:r>
      <w:r w:rsidR="0014353E">
        <w:rPr>
          <w:rFonts w:cs="Times New Roman"/>
          <w:iCs/>
          <w:sz w:val="24"/>
          <w:szCs w:val="24"/>
        </w:rPr>
        <w:t xml:space="preserve"> db laptop, </w:t>
      </w:r>
      <w:r w:rsidR="00686D10" w:rsidRPr="00686D10">
        <w:rPr>
          <w:rFonts w:cs="Times New Roman"/>
          <w:iCs/>
          <w:sz w:val="24"/>
          <w:szCs w:val="24"/>
        </w:rPr>
        <w:t>20</w:t>
      </w:r>
      <w:r w:rsidR="00E05EC8" w:rsidRPr="00686D10">
        <w:rPr>
          <w:rFonts w:cs="Times New Roman"/>
          <w:iCs/>
          <w:sz w:val="24"/>
          <w:szCs w:val="24"/>
        </w:rPr>
        <w:t xml:space="preserve"> </w:t>
      </w:r>
      <w:r w:rsidR="0014353E" w:rsidRPr="00686D10">
        <w:rPr>
          <w:rFonts w:cs="Times New Roman"/>
          <w:iCs/>
          <w:sz w:val="24"/>
          <w:szCs w:val="24"/>
        </w:rPr>
        <w:t>d</w:t>
      </w:r>
      <w:r w:rsidR="0014353E">
        <w:rPr>
          <w:rFonts w:cs="Times New Roman"/>
          <w:iCs/>
          <w:sz w:val="24"/>
          <w:szCs w:val="24"/>
        </w:rPr>
        <w:t>b tablet.</w:t>
      </w:r>
    </w:p>
    <w:p w:rsidR="00C420F0" w:rsidRDefault="00C420F0" w:rsidP="00537D54">
      <w:pPr>
        <w:tabs>
          <w:tab w:val="left" w:pos="851"/>
        </w:tabs>
        <w:spacing w:after="120" w:line="276" w:lineRule="auto"/>
        <w:jc w:val="both"/>
        <w:rPr>
          <w:rFonts w:cs="Times New Roman"/>
          <w:iCs/>
          <w:sz w:val="24"/>
          <w:szCs w:val="24"/>
        </w:rPr>
      </w:pPr>
      <w:r w:rsidRPr="00054935">
        <w:rPr>
          <w:rFonts w:cs="Times New Roman"/>
          <w:iCs/>
          <w:sz w:val="24"/>
          <w:szCs w:val="24"/>
        </w:rPr>
        <w:t>Az iskolai szemléltető eszközállományt igyekszünk karbantartani, a lehetőségekhez mérten fejleszteni, modernizálni.</w:t>
      </w:r>
      <w:r w:rsidR="00C16A8B">
        <w:rPr>
          <w:rFonts w:cs="Times New Roman"/>
          <w:iCs/>
          <w:sz w:val="24"/>
          <w:szCs w:val="24"/>
        </w:rPr>
        <w:t xml:space="preserve"> 2017 decemberében a bérbeadásból származó bevétel 50%-át szemléltető eszközök vásárlására fordítottuk.</w:t>
      </w:r>
    </w:p>
    <w:p w:rsidR="001B537D" w:rsidRDefault="001B537D" w:rsidP="00537D54">
      <w:pPr>
        <w:tabs>
          <w:tab w:val="left" w:pos="851"/>
        </w:tabs>
        <w:spacing w:after="120" w:line="276" w:lineRule="auto"/>
        <w:jc w:val="both"/>
        <w:rPr>
          <w:rFonts w:cs="Times New Roman"/>
          <w:iCs/>
          <w:sz w:val="24"/>
          <w:szCs w:val="24"/>
        </w:rPr>
      </w:pPr>
      <w:r>
        <w:rPr>
          <w:rFonts w:cs="Times New Roman"/>
          <w:iCs/>
          <w:sz w:val="24"/>
          <w:szCs w:val="24"/>
        </w:rPr>
        <w:t xml:space="preserve">Feltétlenül szükséges lenne a tantermi bútorok tervezett és folyamatos cseréje. (Évente legalább 2-3 tanterem.) </w:t>
      </w:r>
    </w:p>
    <w:p w:rsidR="00C21E2E" w:rsidRPr="001B537D" w:rsidRDefault="00C21E2E" w:rsidP="00537D54">
      <w:pPr>
        <w:spacing w:line="276" w:lineRule="auto"/>
        <w:jc w:val="both"/>
        <w:rPr>
          <w:iCs/>
          <w:sz w:val="24"/>
          <w:szCs w:val="24"/>
        </w:rPr>
      </w:pPr>
      <w:r w:rsidRPr="001B537D">
        <w:rPr>
          <w:iCs/>
          <w:sz w:val="24"/>
          <w:szCs w:val="24"/>
        </w:rPr>
        <w:t>Az ésszerű és takarékos gazdálkodás érdekében megtett intézkedések</w:t>
      </w:r>
      <w:r w:rsidR="001B537D">
        <w:rPr>
          <w:iCs/>
          <w:sz w:val="24"/>
          <w:szCs w:val="24"/>
        </w:rPr>
        <w:t xml:space="preserve">: csak a működéshez szükséges dolgokat vásároljuk meg, </w:t>
      </w:r>
      <w:r w:rsidR="00885D91">
        <w:rPr>
          <w:iCs/>
          <w:sz w:val="24"/>
          <w:szCs w:val="24"/>
        </w:rPr>
        <w:t>igyekszünk önkéntes munkával bevonni a vállalkozó kedvű szülőket a karbantartásba Ökoiskolaként a tudatos víz- és elektromos energia felhasználást is folyamatosan népszerűsítjük.</w:t>
      </w:r>
    </w:p>
    <w:p w:rsidR="00C21E2E" w:rsidRPr="002555A6" w:rsidRDefault="00C21E2E" w:rsidP="00306EC8">
      <w:pPr>
        <w:pStyle w:val="kiscm"/>
      </w:pPr>
      <w:bookmarkStart w:id="42" w:name="_Toc518597871"/>
      <w:r w:rsidRPr="002555A6">
        <w:t>Személyi feltételek</w:t>
      </w:r>
      <w:bookmarkEnd w:id="42"/>
    </w:p>
    <w:p w:rsidR="00C21E2E" w:rsidRPr="00D70B5B" w:rsidRDefault="00C21E2E" w:rsidP="00D70B5B">
      <w:pPr>
        <w:spacing w:after="120" w:line="276" w:lineRule="auto"/>
        <w:jc w:val="both"/>
        <w:rPr>
          <w:b/>
          <w:i/>
          <w:iCs/>
          <w:sz w:val="24"/>
          <w:szCs w:val="24"/>
        </w:rPr>
      </w:pPr>
      <w:r w:rsidRPr="00D70B5B">
        <w:rPr>
          <w:b/>
          <w:i/>
          <w:iCs/>
          <w:sz w:val="24"/>
          <w:szCs w:val="24"/>
        </w:rPr>
        <w:t xml:space="preserve">A pedagógusok végzettsége, szakmai felkészültsége </w:t>
      </w:r>
    </w:p>
    <w:p w:rsidR="00885D91" w:rsidRDefault="000E5BB8" w:rsidP="00537D54">
      <w:pPr>
        <w:spacing w:line="276" w:lineRule="auto"/>
        <w:jc w:val="both"/>
        <w:rPr>
          <w:iCs/>
          <w:sz w:val="24"/>
          <w:szCs w:val="24"/>
        </w:rPr>
      </w:pPr>
      <w:r>
        <w:rPr>
          <w:iCs/>
          <w:sz w:val="24"/>
          <w:szCs w:val="24"/>
        </w:rPr>
        <w:t>Az intézményben 100%-os a szakos ellátottság. Az intézményi fluktuáció elhanyagolható mértékű. Pedagógusaink szakmai kompetenciái – amelyet a minősítési, tanfelügyeleti és önértékelési eredmények is alátámasztanak – kiválóak.</w:t>
      </w:r>
      <w:r w:rsidR="00887A67">
        <w:rPr>
          <w:iCs/>
          <w:sz w:val="24"/>
          <w:szCs w:val="24"/>
        </w:rPr>
        <w:t xml:space="preserve"> </w:t>
      </w:r>
      <w:r>
        <w:rPr>
          <w:iCs/>
          <w:sz w:val="24"/>
          <w:szCs w:val="24"/>
        </w:rPr>
        <w:t>A</w:t>
      </w:r>
      <w:r w:rsidR="00C21E2E" w:rsidRPr="000E5BB8">
        <w:rPr>
          <w:iCs/>
          <w:sz w:val="24"/>
          <w:szCs w:val="24"/>
        </w:rPr>
        <w:t xml:space="preserve"> humán erőforrás az intézmény képzési struktúrájának, p</w:t>
      </w:r>
      <w:r>
        <w:rPr>
          <w:iCs/>
          <w:sz w:val="24"/>
          <w:szCs w:val="24"/>
        </w:rPr>
        <w:t>edagógiai értékeinek megfelelő.</w:t>
      </w:r>
    </w:p>
    <w:p w:rsidR="00BF3DFB" w:rsidRPr="00D70B5B" w:rsidRDefault="00BF3DFB" w:rsidP="00D70B5B">
      <w:pPr>
        <w:spacing w:after="120" w:line="276" w:lineRule="auto"/>
        <w:jc w:val="both"/>
        <w:rPr>
          <w:b/>
          <w:i/>
          <w:iCs/>
          <w:sz w:val="24"/>
          <w:szCs w:val="24"/>
        </w:rPr>
      </w:pPr>
      <w:r w:rsidRPr="00D70B5B">
        <w:rPr>
          <w:b/>
          <w:i/>
          <w:iCs/>
          <w:sz w:val="24"/>
          <w:szCs w:val="24"/>
        </w:rPr>
        <w:t>Minősítés, tanfelügyelet, önértékelés</w:t>
      </w:r>
    </w:p>
    <w:p w:rsidR="00C21E2E" w:rsidRPr="00D70B5B" w:rsidRDefault="00C21E2E" w:rsidP="00537D54">
      <w:pPr>
        <w:spacing w:line="276" w:lineRule="auto"/>
        <w:jc w:val="both"/>
        <w:rPr>
          <w:iCs/>
          <w:sz w:val="24"/>
          <w:szCs w:val="24"/>
        </w:rPr>
      </w:pPr>
      <w:r w:rsidRPr="00D70B5B">
        <w:rPr>
          <w:iCs/>
          <w:sz w:val="24"/>
          <w:szCs w:val="24"/>
        </w:rPr>
        <w:t xml:space="preserve">2017-ben minősített pedagógusok </w:t>
      </w:r>
    </w:p>
    <w:tbl>
      <w:tblPr>
        <w:tblStyle w:val="Rcsostblzat"/>
        <w:tblW w:w="0" w:type="auto"/>
        <w:tblLook w:val="04A0" w:firstRow="1" w:lastRow="0" w:firstColumn="1" w:lastColumn="0" w:noHBand="0" w:noVBand="1"/>
      </w:tblPr>
      <w:tblGrid>
        <w:gridCol w:w="3070"/>
        <w:gridCol w:w="3071"/>
        <w:gridCol w:w="3071"/>
      </w:tblGrid>
      <w:tr w:rsidR="00885D91" w:rsidTr="002555A6">
        <w:tc>
          <w:tcPr>
            <w:tcW w:w="3070" w:type="dxa"/>
            <w:vAlign w:val="center"/>
          </w:tcPr>
          <w:p w:rsidR="00885D91" w:rsidRPr="002555A6" w:rsidRDefault="00885D91" w:rsidP="00BE25D2">
            <w:pPr>
              <w:spacing w:line="276" w:lineRule="auto"/>
              <w:jc w:val="center"/>
              <w:rPr>
                <w:iCs/>
              </w:rPr>
            </w:pPr>
            <w:r w:rsidRPr="002555A6">
              <w:rPr>
                <w:iCs/>
              </w:rPr>
              <w:t>Minősítés fokozata</w:t>
            </w:r>
          </w:p>
        </w:tc>
        <w:tc>
          <w:tcPr>
            <w:tcW w:w="3071" w:type="dxa"/>
            <w:vAlign w:val="center"/>
          </w:tcPr>
          <w:p w:rsidR="00885D91" w:rsidRPr="002555A6" w:rsidRDefault="00885D91" w:rsidP="00BE25D2">
            <w:pPr>
              <w:spacing w:line="276" w:lineRule="auto"/>
              <w:jc w:val="center"/>
              <w:rPr>
                <w:iCs/>
              </w:rPr>
            </w:pPr>
            <w:r w:rsidRPr="002555A6">
              <w:rPr>
                <w:iCs/>
              </w:rPr>
              <w:t>Pedagógus II.</w:t>
            </w:r>
          </w:p>
        </w:tc>
        <w:tc>
          <w:tcPr>
            <w:tcW w:w="3071" w:type="dxa"/>
            <w:vAlign w:val="center"/>
          </w:tcPr>
          <w:p w:rsidR="00885D91" w:rsidRPr="002555A6" w:rsidRDefault="00885D91" w:rsidP="00BE25D2">
            <w:pPr>
              <w:spacing w:line="276" w:lineRule="auto"/>
              <w:jc w:val="center"/>
              <w:rPr>
                <w:iCs/>
              </w:rPr>
            </w:pPr>
            <w:r w:rsidRPr="002555A6">
              <w:rPr>
                <w:iCs/>
              </w:rPr>
              <w:t>Mesterpedagógus</w:t>
            </w:r>
          </w:p>
        </w:tc>
      </w:tr>
      <w:tr w:rsidR="00885D91" w:rsidTr="002555A6">
        <w:trPr>
          <w:trHeight w:val="512"/>
        </w:trPr>
        <w:tc>
          <w:tcPr>
            <w:tcW w:w="3070" w:type="dxa"/>
            <w:vAlign w:val="center"/>
          </w:tcPr>
          <w:p w:rsidR="00885D91" w:rsidRPr="002555A6" w:rsidRDefault="00885D91" w:rsidP="00BE25D2">
            <w:pPr>
              <w:spacing w:line="276" w:lineRule="auto"/>
              <w:jc w:val="center"/>
              <w:rPr>
                <w:iCs/>
              </w:rPr>
            </w:pPr>
            <w:r w:rsidRPr="002555A6">
              <w:rPr>
                <w:iCs/>
              </w:rPr>
              <w:t>Minősített pedagógus neve</w:t>
            </w:r>
          </w:p>
        </w:tc>
        <w:tc>
          <w:tcPr>
            <w:tcW w:w="3071" w:type="dxa"/>
            <w:vAlign w:val="center"/>
          </w:tcPr>
          <w:p w:rsidR="00885D91" w:rsidRPr="002555A6" w:rsidRDefault="000E5BB8" w:rsidP="00BE25D2">
            <w:pPr>
              <w:spacing w:line="276" w:lineRule="auto"/>
              <w:jc w:val="center"/>
              <w:rPr>
                <w:iCs/>
              </w:rPr>
            </w:pPr>
            <w:r w:rsidRPr="002555A6">
              <w:rPr>
                <w:iCs/>
              </w:rPr>
              <w:t>Bátri Blanka</w:t>
            </w:r>
          </w:p>
          <w:p w:rsidR="000E5BB8" w:rsidRPr="002555A6" w:rsidRDefault="000E5BB8" w:rsidP="00BE25D2">
            <w:pPr>
              <w:spacing w:line="276" w:lineRule="auto"/>
              <w:jc w:val="center"/>
              <w:rPr>
                <w:iCs/>
              </w:rPr>
            </w:pPr>
            <w:r w:rsidRPr="002555A6">
              <w:rPr>
                <w:iCs/>
              </w:rPr>
              <w:t>Dominek Jánosné</w:t>
            </w:r>
          </w:p>
        </w:tc>
        <w:tc>
          <w:tcPr>
            <w:tcW w:w="3071" w:type="dxa"/>
            <w:vAlign w:val="center"/>
          </w:tcPr>
          <w:p w:rsidR="00885D91" w:rsidRPr="002555A6" w:rsidRDefault="000E5BB8" w:rsidP="00BE25D2">
            <w:pPr>
              <w:spacing w:line="276" w:lineRule="auto"/>
              <w:jc w:val="center"/>
              <w:rPr>
                <w:iCs/>
              </w:rPr>
            </w:pPr>
            <w:r w:rsidRPr="002555A6">
              <w:rPr>
                <w:iCs/>
              </w:rPr>
              <w:t>Krómer Józsefné</w:t>
            </w:r>
          </w:p>
          <w:p w:rsidR="000E5BB8" w:rsidRPr="002555A6" w:rsidRDefault="000E5BB8" w:rsidP="00BE25D2">
            <w:pPr>
              <w:spacing w:line="276" w:lineRule="auto"/>
              <w:jc w:val="center"/>
              <w:rPr>
                <w:iCs/>
              </w:rPr>
            </w:pPr>
            <w:r w:rsidRPr="002555A6">
              <w:rPr>
                <w:iCs/>
              </w:rPr>
              <w:t>Palkóné Szabó Gabriella</w:t>
            </w:r>
          </w:p>
        </w:tc>
      </w:tr>
    </w:tbl>
    <w:p w:rsidR="00BF3DFB" w:rsidRPr="00D70B5B" w:rsidRDefault="00BF3DFB" w:rsidP="00D70B5B">
      <w:pPr>
        <w:spacing w:before="120" w:after="120" w:line="276" w:lineRule="auto"/>
        <w:jc w:val="both"/>
        <w:rPr>
          <w:b/>
          <w:i/>
          <w:iCs/>
          <w:sz w:val="24"/>
          <w:szCs w:val="24"/>
        </w:rPr>
      </w:pPr>
      <w:r w:rsidRPr="00D70B5B">
        <w:rPr>
          <w:b/>
          <w:i/>
          <w:iCs/>
          <w:sz w:val="24"/>
          <w:szCs w:val="24"/>
        </w:rPr>
        <w:t>Tanfelügyelet</w:t>
      </w:r>
    </w:p>
    <w:p w:rsidR="00BF3DFB" w:rsidRDefault="00BF3DFB" w:rsidP="00537D54">
      <w:pPr>
        <w:spacing w:line="276" w:lineRule="auto"/>
        <w:jc w:val="both"/>
        <w:rPr>
          <w:iCs/>
          <w:sz w:val="24"/>
          <w:szCs w:val="24"/>
        </w:rPr>
      </w:pPr>
      <w:r>
        <w:rPr>
          <w:iCs/>
          <w:sz w:val="24"/>
          <w:szCs w:val="24"/>
        </w:rPr>
        <w:t>2017 októberében iskolánk intézményi tanfelügyelete sikeresen megtörtént. A tanfelügyelők által megfogalmazott összegzés, értékelés megerősítette az intézményt abban, hogy működése, pedagógiai célkitűzése értékorientált, előremutató. A javasolt változtatásokat intézkedési tervbe foglaltuk.</w:t>
      </w:r>
    </w:p>
    <w:p w:rsidR="00BF4776" w:rsidRDefault="00BF4776" w:rsidP="00537D54">
      <w:pPr>
        <w:spacing w:line="276" w:lineRule="auto"/>
        <w:jc w:val="both"/>
        <w:rPr>
          <w:iCs/>
          <w:sz w:val="24"/>
          <w:szCs w:val="24"/>
        </w:rPr>
      </w:pPr>
    </w:p>
    <w:p w:rsidR="00BF4776" w:rsidRDefault="00BF4776" w:rsidP="00537D54">
      <w:pPr>
        <w:spacing w:line="276" w:lineRule="auto"/>
        <w:jc w:val="both"/>
        <w:rPr>
          <w:iCs/>
          <w:sz w:val="24"/>
          <w:szCs w:val="24"/>
        </w:rPr>
      </w:pPr>
    </w:p>
    <w:p w:rsidR="00BF3DFB" w:rsidRPr="00D70B5B" w:rsidRDefault="00BF3DFB" w:rsidP="00D70B5B">
      <w:pPr>
        <w:spacing w:before="120" w:after="120" w:line="276" w:lineRule="auto"/>
        <w:jc w:val="both"/>
        <w:rPr>
          <w:b/>
          <w:i/>
          <w:iCs/>
          <w:sz w:val="24"/>
          <w:szCs w:val="24"/>
        </w:rPr>
      </w:pPr>
      <w:r w:rsidRPr="00D70B5B">
        <w:rPr>
          <w:b/>
          <w:i/>
          <w:iCs/>
          <w:sz w:val="24"/>
          <w:szCs w:val="24"/>
        </w:rPr>
        <w:lastRenderedPageBreak/>
        <w:t>Önértékelés</w:t>
      </w:r>
    </w:p>
    <w:p w:rsidR="00BF3DFB" w:rsidRDefault="00BF3DFB" w:rsidP="00537D54">
      <w:pPr>
        <w:spacing w:line="276" w:lineRule="auto"/>
        <w:jc w:val="both"/>
        <w:rPr>
          <w:iCs/>
          <w:sz w:val="24"/>
          <w:szCs w:val="24"/>
        </w:rPr>
      </w:pPr>
      <w:r>
        <w:rPr>
          <w:iCs/>
          <w:sz w:val="24"/>
          <w:szCs w:val="24"/>
        </w:rPr>
        <w:t>A tanévben 10 kolléga önértékelését végeztük el.</w:t>
      </w:r>
    </w:p>
    <w:p w:rsidR="00804A7E" w:rsidRPr="00D70B5B" w:rsidRDefault="00804A7E" w:rsidP="00D70B5B">
      <w:pPr>
        <w:spacing w:before="120" w:after="120" w:line="276" w:lineRule="auto"/>
        <w:jc w:val="both"/>
        <w:rPr>
          <w:b/>
          <w:i/>
          <w:iCs/>
          <w:sz w:val="24"/>
          <w:szCs w:val="24"/>
        </w:rPr>
      </w:pPr>
      <w:r w:rsidRPr="00D70B5B">
        <w:rPr>
          <w:b/>
          <w:i/>
          <w:iCs/>
          <w:sz w:val="24"/>
          <w:szCs w:val="24"/>
        </w:rPr>
        <w:t>Az új pedagógusok alkalmazásának módja</w:t>
      </w:r>
    </w:p>
    <w:p w:rsidR="00804A7E" w:rsidRPr="002555A6" w:rsidRDefault="00804A7E" w:rsidP="00537D54">
      <w:pPr>
        <w:spacing w:line="276" w:lineRule="auto"/>
        <w:jc w:val="both"/>
        <w:rPr>
          <w:iCs/>
          <w:sz w:val="24"/>
          <w:szCs w:val="24"/>
        </w:rPr>
      </w:pPr>
      <w:r>
        <w:rPr>
          <w:iCs/>
          <w:sz w:val="24"/>
          <w:szCs w:val="24"/>
        </w:rPr>
        <w:t xml:space="preserve">Ebben a tanévben – a korábbiakkal ellentétben – üres álláshelyeinket tartósan betölteni nem tudtuk. Az új munkavállalók 2-3 munkahét után távoztak az intézményből. A megszokott kiegyensúlyozott működés csak tartós helyettesítések vállalásával volt kivitelezhető. Ez néhány kolléga áldozatvállalását igényelte. </w:t>
      </w:r>
    </w:p>
    <w:p w:rsidR="00C21E2E" w:rsidRPr="00D70B5B" w:rsidRDefault="00C21E2E" w:rsidP="00D70B5B">
      <w:pPr>
        <w:spacing w:before="120" w:after="120" w:line="276" w:lineRule="auto"/>
        <w:jc w:val="both"/>
        <w:rPr>
          <w:b/>
          <w:i/>
          <w:iCs/>
          <w:sz w:val="24"/>
          <w:szCs w:val="24"/>
        </w:rPr>
      </w:pPr>
      <w:r w:rsidRPr="00D70B5B">
        <w:rPr>
          <w:b/>
          <w:i/>
          <w:iCs/>
          <w:sz w:val="24"/>
          <w:szCs w:val="24"/>
        </w:rPr>
        <w:t>Kitüntetett pedagógusok</w:t>
      </w:r>
    </w:p>
    <w:p w:rsidR="00885D91" w:rsidRPr="002555A6" w:rsidRDefault="00885D91" w:rsidP="00537D54">
      <w:pPr>
        <w:spacing w:line="276" w:lineRule="auto"/>
        <w:jc w:val="both"/>
        <w:rPr>
          <w:iCs/>
          <w:sz w:val="24"/>
          <w:szCs w:val="24"/>
        </w:rPr>
      </w:pPr>
      <w:r w:rsidRPr="002555A6">
        <w:rPr>
          <w:iCs/>
          <w:sz w:val="24"/>
          <w:szCs w:val="24"/>
        </w:rPr>
        <w:t>Törökbálint Város Önkormányzata által alapított</w:t>
      </w:r>
    </w:p>
    <w:p w:rsidR="00885D91" w:rsidRPr="002555A6" w:rsidRDefault="00885D91" w:rsidP="00D51E77">
      <w:pPr>
        <w:pStyle w:val="Listaszerbekezds"/>
        <w:numPr>
          <w:ilvl w:val="0"/>
          <w:numId w:val="28"/>
        </w:numPr>
        <w:spacing w:line="276" w:lineRule="auto"/>
        <w:jc w:val="both"/>
        <w:rPr>
          <w:sz w:val="24"/>
          <w:szCs w:val="24"/>
        </w:rPr>
      </w:pPr>
      <w:r w:rsidRPr="002555A6">
        <w:rPr>
          <w:sz w:val="24"/>
          <w:szCs w:val="24"/>
        </w:rPr>
        <w:t xml:space="preserve">Volf György-díjban </w:t>
      </w:r>
      <w:r w:rsidR="00804A7E" w:rsidRPr="002555A6">
        <w:rPr>
          <w:sz w:val="24"/>
          <w:szCs w:val="24"/>
        </w:rPr>
        <w:t xml:space="preserve">részesült: Palkó Balázs </w:t>
      </w:r>
    </w:p>
    <w:p w:rsidR="00885D91" w:rsidRPr="002555A6" w:rsidRDefault="00885D91" w:rsidP="00D51E77">
      <w:pPr>
        <w:pStyle w:val="Listaszerbekezds"/>
        <w:numPr>
          <w:ilvl w:val="0"/>
          <w:numId w:val="28"/>
        </w:numPr>
        <w:spacing w:line="276" w:lineRule="auto"/>
        <w:jc w:val="both"/>
        <w:rPr>
          <w:sz w:val="24"/>
          <w:szCs w:val="24"/>
        </w:rPr>
      </w:pPr>
      <w:r w:rsidRPr="002555A6">
        <w:rPr>
          <w:sz w:val="24"/>
          <w:szCs w:val="24"/>
        </w:rPr>
        <w:t>„Törökbálint Kultúrájáért” díjban részesült: Udvarhelyi Ildikó tanárnő</w:t>
      </w:r>
    </w:p>
    <w:p w:rsidR="00C21E2E" w:rsidRPr="002555A6" w:rsidRDefault="00885D91" w:rsidP="00537D54">
      <w:pPr>
        <w:spacing w:line="276" w:lineRule="auto"/>
        <w:jc w:val="both"/>
        <w:rPr>
          <w:iCs/>
          <w:sz w:val="24"/>
          <w:szCs w:val="24"/>
        </w:rPr>
      </w:pPr>
      <w:r w:rsidRPr="002555A6">
        <w:rPr>
          <w:iCs/>
          <w:sz w:val="24"/>
          <w:szCs w:val="24"/>
        </w:rPr>
        <w:t>Miniszteri dicséret</w:t>
      </w:r>
      <w:r w:rsidR="00804A7E" w:rsidRPr="002555A6">
        <w:rPr>
          <w:iCs/>
          <w:sz w:val="24"/>
          <w:szCs w:val="24"/>
        </w:rPr>
        <w:t>ben részesült: Bartos Zoltánné, Hegedüsné Garda Éva, Kárpátiné Hesz Teréz</w:t>
      </w:r>
    </w:p>
    <w:p w:rsidR="00804A7E" w:rsidRPr="002555A6" w:rsidRDefault="00804A7E" w:rsidP="00537D54">
      <w:pPr>
        <w:spacing w:line="276" w:lineRule="auto"/>
        <w:jc w:val="both"/>
        <w:rPr>
          <w:iCs/>
          <w:sz w:val="24"/>
          <w:szCs w:val="24"/>
        </w:rPr>
      </w:pPr>
      <w:r w:rsidRPr="002555A6">
        <w:rPr>
          <w:iCs/>
          <w:sz w:val="24"/>
          <w:szCs w:val="24"/>
        </w:rPr>
        <w:t xml:space="preserve">Aranycsengő Pedagógiai Díjban részesült: Izsák Dávid </w:t>
      </w:r>
    </w:p>
    <w:p w:rsidR="00C21E2E" w:rsidRPr="002555A6" w:rsidRDefault="00C21E2E" w:rsidP="00334F3A">
      <w:pPr>
        <w:pStyle w:val="kiscm"/>
      </w:pPr>
      <w:bookmarkStart w:id="43" w:name="_Toc518597872"/>
      <w:r w:rsidRPr="002555A6">
        <w:t>Szervezeti feltételek</w:t>
      </w:r>
      <w:bookmarkEnd w:id="43"/>
    </w:p>
    <w:p w:rsidR="00570445" w:rsidRPr="00D70B5B" w:rsidRDefault="00C21E2E" w:rsidP="00D70B5B">
      <w:pPr>
        <w:spacing w:before="120" w:after="120" w:line="276" w:lineRule="auto"/>
        <w:jc w:val="both"/>
        <w:rPr>
          <w:b/>
          <w:i/>
          <w:iCs/>
          <w:sz w:val="24"/>
          <w:szCs w:val="24"/>
        </w:rPr>
      </w:pPr>
      <w:r w:rsidRPr="00D70B5B">
        <w:rPr>
          <w:b/>
          <w:i/>
          <w:iCs/>
          <w:sz w:val="24"/>
          <w:szCs w:val="24"/>
        </w:rPr>
        <w:t>A tanév során továbbtanuló pedagógusok és támogatásuk</w:t>
      </w:r>
    </w:p>
    <w:tbl>
      <w:tblPr>
        <w:tblW w:w="8660" w:type="dxa"/>
        <w:jc w:val="center"/>
        <w:tblCellMar>
          <w:left w:w="70" w:type="dxa"/>
          <w:right w:w="70" w:type="dxa"/>
        </w:tblCellMar>
        <w:tblLook w:val="04A0" w:firstRow="1" w:lastRow="0" w:firstColumn="1" w:lastColumn="0" w:noHBand="0" w:noVBand="1"/>
      </w:tblPr>
      <w:tblGrid>
        <w:gridCol w:w="2140"/>
        <w:gridCol w:w="4980"/>
        <w:gridCol w:w="1540"/>
      </w:tblGrid>
      <w:tr w:rsidR="009F4F32" w:rsidRPr="009F4F32" w:rsidTr="00BE25D2">
        <w:trPr>
          <w:trHeight w:val="390"/>
          <w:jc w:val="center"/>
        </w:trPr>
        <w:tc>
          <w:tcPr>
            <w:tcW w:w="214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b/>
                <w:bCs/>
                <w:color w:val="000000"/>
              </w:rPr>
            </w:pPr>
            <w:r w:rsidRPr="00BE25D2">
              <w:rPr>
                <w:rFonts w:eastAsia="Times New Roman" w:cs="Times New Roman"/>
                <w:b/>
                <w:bCs/>
                <w:color w:val="000000"/>
              </w:rPr>
              <w:t>Név</w:t>
            </w:r>
          </w:p>
        </w:tc>
        <w:tc>
          <w:tcPr>
            <w:tcW w:w="4980" w:type="dxa"/>
            <w:tcBorders>
              <w:top w:val="single" w:sz="4" w:space="0" w:color="auto"/>
              <w:left w:val="nil"/>
              <w:bottom w:val="single" w:sz="8"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b/>
                <w:bCs/>
                <w:color w:val="000000"/>
              </w:rPr>
            </w:pPr>
            <w:r w:rsidRPr="00BE25D2">
              <w:rPr>
                <w:rFonts w:eastAsia="Times New Roman" w:cs="Times New Roman"/>
                <w:b/>
                <w:bCs/>
                <w:color w:val="000000"/>
              </w:rPr>
              <w:t>Intézmény</w:t>
            </w:r>
          </w:p>
        </w:tc>
        <w:tc>
          <w:tcPr>
            <w:tcW w:w="1540" w:type="dxa"/>
            <w:tcBorders>
              <w:top w:val="single" w:sz="4" w:space="0" w:color="auto"/>
              <w:left w:val="nil"/>
              <w:bottom w:val="single" w:sz="8"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b/>
                <w:bCs/>
                <w:color w:val="000000"/>
              </w:rPr>
            </w:pPr>
            <w:r w:rsidRPr="00BE25D2">
              <w:rPr>
                <w:rFonts w:eastAsia="Times New Roman" w:cs="Times New Roman"/>
                <w:b/>
                <w:bCs/>
                <w:color w:val="000000"/>
              </w:rPr>
              <w:t>Összege</w:t>
            </w:r>
          </w:p>
        </w:tc>
      </w:tr>
      <w:tr w:rsidR="009F4F32" w:rsidRPr="009F4F32" w:rsidTr="00BE25D2">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color w:val="000000"/>
              </w:rPr>
            </w:pPr>
            <w:r w:rsidRPr="00BE25D2">
              <w:rPr>
                <w:rFonts w:eastAsia="Times New Roman" w:cs="Times New Roman"/>
                <w:color w:val="000000"/>
              </w:rPr>
              <w:t>V.I. B.</w:t>
            </w:r>
          </w:p>
        </w:tc>
        <w:tc>
          <w:tcPr>
            <w:tcW w:w="4980" w:type="dxa"/>
            <w:tcBorders>
              <w:top w:val="nil"/>
              <w:left w:val="nil"/>
              <w:bottom w:val="single" w:sz="4"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color w:val="000000"/>
              </w:rPr>
            </w:pPr>
            <w:r w:rsidRPr="00BE25D2">
              <w:rPr>
                <w:rFonts w:eastAsia="Times New Roman" w:cs="Times New Roman"/>
                <w:color w:val="000000"/>
              </w:rPr>
              <w:t>Budapesti Műszaki és Gazdaságtudományi Egyetem</w:t>
            </w:r>
          </w:p>
        </w:tc>
        <w:tc>
          <w:tcPr>
            <w:tcW w:w="1540" w:type="dxa"/>
            <w:tcBorders>
              <w:top w:val="nil"/>
              <w:left w:val="nil"/>
              <w:bottom w:val="single" w:sz="4"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color w:val="000000"/>
              </w:rPr>
            </w:pPr>
            <w:r w:rsidRPr="00BE25D2">
              <w:rPr>
                <w:rFonts w:eastAsia="Times New Roman" w:cs="Times New Roman"/>
                <w:color w:val="000000"/>
              </w:rPr>
              <w:t>101 250 Ft</w:t>
            </w:r>
          </w:p>
        </w:tc>
      </w:tr>
      <w:tr w:rsidR="009F4F32" w:rsidRPr="009F4F32" w:rsidTr="00BE25D2">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color w:val="000000"/>
              </w:rPr>
            </w:pPr>
            <w:r w:rsidRPr="00BE25D2">
              <w:rPr>
                <w:rFonts w:eastAsia="Times New Roman" w:cs="Times New Roman"/>
                <w:color w:val="000000"/>
              </w:rPr>
              <w:t>H. J.</w:t>
            </w:r>
          </w:p>
        </w:tc>
        <w:tc>
          <w:tcPr>
            <w:tcW w:w="4980" w:type="dxa"/>
            <w:tcBorders>
              <w:top w:val="nil"/>
              <w:left w:val="nil"/>
              <w:bottom w:val="single" w:sz="4"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color w:val="000000"/>
              </w:rPr>
            </w:pPr>
            <w:r w:rsidRPr="00BE25D2">
              <w:rPr>
                <w:rFonts w:eastAsia="Times New Roman" w:cs="Times New Roman"/>
                <w:color w:val="000000"/>
              </w:rPr>
              <w:t>Kodolányi János Főiskola</w:t>
            </w:r>
          </w:p>
        </w:tc>
        <w:tc>
          <w:tcPr>
            <w:tcW w:w="1540" w:type="dxa"/>
            <w:tcBorders>
              <w:top w:val="nil"/>
              <w:left w:val="nil"/>
              <w:bottom w:val="single" w:sz="4"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color w:val="000000"/>
              </w:rPr>
            </w:pPr>
            <w:r w:rsidRPr="00BE25D2">
              <w:rPr>
                <w:rFonts w:eastAsia="Times New Roman" w:cs="Times New Roman"/>
                <w:color w:val="000000"/>
              </w:rPr>
              <w:t>124 000 Ft</w:t>
            </w:r>
          </w:p>
        </w:tc>
      </w:tr>
      <w:tr w:rsidR="009F4F32" w:rsidRPr="009F4F32" w:rsidTr="00BE25D2">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color w:val="000000"/>
              </w:rPr>
            </w:pPr>
            <w:r w:rsidRPr="00BE25D2">
              <w:rPr>
                <w:rFonts w:eastAsia="Times New Roman" w:cs="Times New Roman"/>
                <w:color w:val="000000"/>
              </w:rPr>
              <w:t>H. J.</w:t>
            </w:r>
          </w:p>
        </w:tc>
        <w:tc>
          <w:tcPr>
            <w:tcW w:w="4980" w:type="dxa"/>
            <w:tcBorders>
              <w:top w:val="nil"/>
              <w:left w:val="nil"/>
              <w:bottom w:val="single" w:sz="4"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color w:val="000000"/>
              </w:rPr>
            </w:pPr>
            <w:r w:rsidRPr="00BE25D2">
              <w:rPr>
                <w:rFonts w:eastAsia="Times New Roman" w:cs="Times New Roman"/>
                <w:color w:val="000000"/>
              </w:rPr>
              <w:t>Kodolányi János Főiskola</w:t>
            </w:r>
          </w:p>
        </w:tc>
        <w:tc>
          <w:tcPr>
            <w:tcW w:w="1540" w:type="dxa"/>
            <w:tcBorders>
              <w:top w:val="nil"/>
              <w:left w:val="nil"/>
              <w:bottom w:val="single" w:sz="4" w:space="0" w:color="auto"/>
              <w:right w:val="single" w:sz="4" w:space="0" w:color="auto"/>
            </w:tcBorders>
            <w:shd w:val="clear" w:color="auto" w:fill="auto"/>
            <w:noWrap/>
            <w:vAlign w:val="bottom"/>
            <w:hideMark/>
          </w:tcPr>
          <w:p w:rsidR="009F4F32" w:rsidRPr="00BE25D2" w:rsidRDefault="009F4F32" w:rsidP="00BE25D2">
            <w:pPr>
              <w:spacing w:line="276" w:lineRule="auto"/>
              <w:jc w:val="center"/>
              <w:rPr>
                <w:rFonts w:eastAsia="Times New Roman" w:cs="Times New Roman"/>
                <w:color w:val="000000"/>
              </w:rPr>
            </w:pPr>
            <w:r w:rsidRPr="00BE25D2">
              <w:rPr>
                <w:rFonts w:eastAsia="Times New Roman" w:cs="Times New Roman"/>
                <w:color w:val="000000"/>
              </w:rPr>
              <w:t>124 000 Ft</w:t>
            </w:r>
          </w:p>
        </w:tc>
      </w:tr>
    </w:tbl>
    <w:p w:rsidR="00C21E2E" w:rsidRPr="00D70B5B" w:rsidRDefault="00C21E2E" w:rsidP="00D70B5B">
      <w:pPr>
        <w:spacing w:before="120" w:after="120" w:line="276" w:lineRule="auto"/>
        <w:jc w:val="both"/>
        <w:rPr>
          <w:b/>
          <w:i/>
          <w:iCs/>
          <w:sz w:val="24"/>
          <w:szCs w:val="24"/>
        </w:rPr>
      </w:pPr>
      <w:r w:rsidRPr="00D70B5B">
        <w:rPr>
          <w:b/>
          <w:i/>
          <w:iCs/>
          <w:sz w:val="24"/>
          <w:szCs w:val="24"/>
        </w:rPr>
        <w:t>Az alkalmazott szervezetfejlesztési eljárások, módszerek</w:t>
      </w:r>
    </w:p>
    <w:p w:rsidR="009F4F32" w:rsidRDefault="009F4F32" w:rsidP="00537D54">
      <w:pPr>
        <w:spacing w:line="276" w:lineRule="auto"/>
        <w:jc w:val="both"/>
        <w:rPr>
          <w:iCs/>
          <w:sz w:val="24"/>
          <w:szCs w:val="24"/>
        </w:rPr>
      </w:pPr>
      <w:r w:rsidRPr="009F4F32">
        <w:rPr>
          <w:iCs/>
          <w:sz w:val="24"/>
          <w:szCs w:val="24"/>
        </w:rPr>
        <w:t>A</w:t>
      </w:r>
      <w:r>
        <w:rPr>
          <w:iCs/>
          <w:sz w:val="24"/>
          <w:szCs w:val="24"/>
        </w:rPr>
        <w:t>z intézményi</w:t>
      </w:r>
      <w:r w:rsidRPr="009F4F32">
        <w:rPr>
          <w:iCs/>
          <w:sz w:val="24"/>
          <w:szCs w:val="24"/>
        </w:rPr>
        <w:t xml:space="preserve"> szervezetet érintő strukturális változtatást ebben a tanévben nem végeztünk.</w:t>
      </w:r>
      <w:r>
        <w:rPr>
          <w:iCs/>
          <w:sz w:val="24"/>
          <w:szCs w:val="24"/>
        </w:rPr>
        <w:t xml:space="preserve"> </w:t>
      </w:r>
    </w:p>
    <w:p w:rsidR="009F4F32" w:rsidRDefault="009F4F32" w:rsidP="00537D54">
      <w:pPr>
        <w:spacing w:line="276" w:lineRule="auto"/>
        <w:jc w:val="both"/>
        <w:rPr>
          <w:iCs/>
          <w:sz w:val="24"/>
          <w:szCs w:val="24"/>
        </w:rPr>
      </w:pPr>
      <w:r>
        <w:rPr>
          <w:iCs/>
          <w:sz w:val="24"/>
          <w:szCs w:val="24"/>
        </w:rPr>
        <w:t>Az alábbi területeken támogattuk – fejlesztettük az intézmény szakmai munkáját:</w:t>
      </w:r>
    </w:p>
    <w:p w:rsidR="009F4F32" w:rsidRDefault="009F4F32" w:rsidP="00D51E77">
      <w:pPr>
        <w:pStyle w:val="Listaszerbekezds"/>
        <w:numPr>
          <w:ilvl w:val="0"/>
          <w:numId w:val="29"/>
        </w:numPr>
        <w:spacing w:line="276" w:lineRule="auto"/>
        <w:ind w:left="357" w:hanging="357"/>
        <w:jc w:val="both"/>
        <w:rPr>
          <w:iCs/>
          <w:sz w:val="24"/>
          <w:szCs w:val="24"/>
        </w:rPr>
      </w:pPr>
      <w:r>
        <w:rPr>
          <w:iCs/>
          <w:sz w:val="24"/>
          <w:szCs w:val="24"/>
        </w:rPr>
        <w:t>együttműködési készség fejlesztése (team – munka alsó és felső tagozat, munkaközösségek és alkalmilag szerveződő tanárcsoportok között)</w:t>
      </w:r>
    </w:p>
    <w:p w:rsidR="009F4F32" w:rsidRPr="009F4F32" w:rsidRDefault="009F4F32" w:rsidP="00D51E77">
      <w:pPr>
        <w:pStyle w:val="Listaszerbekezds"/>
        <w:numPr>
          <w:ilvl w:val="0"/>
          <w:numId w:val="29"/>
        </w:numPr>
        <w:spacing w:line="276" w:lineRule="auto"/>
        <w:ind w:left="357" w:hanging="357"/>
        <w:jc w:val="both"/>
        <w:rPr>
          <w:iCs/>
          <w:sz w:val="24"/>
          <w:szCs w:val="24"/>
        </w:rPr>
      </w:pPr>
      <w:r>
        <w:rPr>
          <w:iCs/>
          <w:sz w:val="24"/>
          <w:szCs w:val="24"/>
        </w:rPr>
        <w:t>önérvényesítő készség erősítése (az iskola vezetése támogatta a pedagógusok kezdeményezéseit, innovációit, amelyek összhangban vannak az intézmény pedagógiai célkitűzéseivel)</w:t>
      </w:r>
    </w:p>
    <w:p w:rsidR="00C21E2E" w:rsidRPr="00D70B5B" w:rsidRDefault="00C21E2E" w:rsidP="00D70B5B">
      <w:pPr>
        <w:spacing w:before="120" w:after="120" w:line="276" w:lineRule="auto"/>
        <w:jc w:val="both"/>
        <w:rPr>
          <w:b/>
          <w:i/>
          <w:iCs/>
          <w:sz w:val="24"/>
          <w:szCs w:val="24"/>
        </w:rPr>
      </w:pPr>
      <w:r w:rsidRPr="00D70B5B">
        <w:rPr>
          <w:b/>
          <w:i/>
          <w:iCs/>
          <w:sz w:val="24"/>
          <w:szCs w:val="24"/>
        </w:rPr>
        <w:t>Az alkalmazotti közösség munkamegosztása</w:t>
      </w:r>
    </w:p>
    <w:p w:rsidR="00A02B67" w:rsidRPr="00532080" w:rsidRDefault="00A02B67" w:rsidP="00537D54">
      <w:pPr>
        <w:tabs>
          <w:tab w:val="left" w:pos="851"/>
        </w:tabs>
        <w:spacing w:line="276" w:lineRule="auto"/>
        <w:jc w:val="both"/>
        <w:rPr>
          <w:sz w:val="24"/>
          <w:szCs w:val="24"/>
        </w:rPr>
      </w:pPr>
      <w:r w:rsidRPr="00532080">
        <w:rPr>
          <w:sz w:val="24"/>
          <w:szCs w:val="24"/>
        </w:rPr>
        <w:t>Iskolánkban az alábbi tagozatok működnek:</w:t>
      </w:r>
    </w:p>
    <w:p w:rsidR="00A02B67" w:rsidRPr="00532080" w:rsidRDefault="00A02B67" w:rsidP="00537D54">
      <w:pPr>
        <w:tabs>
          <w:tab w:val="left" w:pos="851"/>
        </w:tabs>
        <w:spacing w:line="276" w:lineRule="auto"/>
        <w:jc w:val="both"/>
        <w:rPr>
          <w:sz w:val="24"/>
          <w:szCs w:val="24"/>
        </w:rPr>
      </w:pPr>
      <w:r w:rsidRPr="00532080">
        <w:rPr>
          <w:sz w:val="24"/>
          <w:szCs w:val="24"/>
        </w:rPr>
        <w:t>alsó tagozat, felső tagozat, SNI (enyhe fokban értelmi fogyatékos tanulók) tagozat.</w:t>
      </w:r>
    </w:p>
    <w:p w:rsidR="00A02B67" w:rsidRPr="00532080" w:rsidRDefault="00A02B67" w:rsidP="00537D54">
      <w:pPr>
        <w:tabs>
          <w:tab w:val="left" w:pos="851"/>
        </w:tabs>
        <w:spacing w:line="276" w:lineRule="auto"/>
        <w:jc w:val="both"/>
        <w:rPr>
          <w:sz w:val="24"/>
          <w:szCs w:val="24"/>
        </w:rPr>
      </w:pPr>
      <w:r w:rsidRPr="00532080">
        <w:rPr>
          <w:sz w:val="24"/>
          <w:szCs w:val="24"/>
        </w:rPr>
        <w:t>Az igazgatóhelyettesek leterheltsége (szervezési, ellenőrzési és adatszolgáltatási kötelezettsége) jelentősen megnövekedett. Egy-egy igazgatóhelyettes irányítása alá tartozó kollégák és tanulók száma iskolánkban nagyon magas!</w:t>
      </w:r>
    </w:p>
    <w:p w:rsidR="00A02B67" w:rsidRDefault="00A02B67" w:rsidP="00BE25D2">
      <w:pPr>
        <w:spacing w:line="276" w:lineRule="auto"/>
        <w:jc w:val="both"/>
        <w:rPr>
          <w:sz w:val="24"/>
          <w:szCs w:val="24"/>
        </w:rPr>
      </w:pPr>
      <w:r w:rsidRPr="00532080">
        <w:rPr>
          <w:sz w:val="24"/>
          <w:szCs w:val="24"/>
        </w:rPr>
        <w:t>A tanárok közötti együttműködés pedagógiai műhelye a 10 munkaközösség, mely szakmai kompetenciák szerint szerveződik. A munkaközösségek közötti kapcsolattartás kooperatív, harmonikus és hatékony.</w:t>
      </w:r>
    </w:p>
    <w:p w:rsidR="00BF4776" w:rsidRDefault="00BF4776" w:rsidP="00BE25D2">
      <w:pPr>
        <w:spacing w:line="276" w:lineRule="auto"/>
        <w:jc w:val="both"/>
        <w:rPr>
          <w:sz w:val="24"/>
          <w:szCs w:val="24"/>
        </w:rPr>
      </w:pPr>
    </w:p>
    <w:p w:rsidR="00BF4776" w:rsidRPr="00532080" w:rsidRDefault="00BF4776" w:rsidP="00BE25D2">
      <w:pPr>
        <w:spacing w:line="276" w:lineRule="auto"/>
        <w:jc w:val="both"/>
        <w:rPr>
          <w:sz w:val="24"/>
          <w:szCs w:val="24"/>
        </w:rPr>
      </w:pPr>
      <w:bookmarkStart w:id="44" w:name="_GoBack"/>
      <w:bookmarkEnd w:id="44"/>
    </w:p>
    <w:p w:rsidR="00C21E2E" w:rsidRPr="00D70B5B" w:rsidRDefault="00C21E2E" w:rsidP="00D70B5B">
      <w:pPr>
        <w:spacing w:before="120" w:after="120" w:line="276" w:lineRule="auto"/>
        <w:jc w:val="both"/>
        <w:rPr>
          <w:b/>
          <w:i/>
          <w:iCs/>
          <w:sz w:val="24"/>
          <w:szCs w:val="24"/>
        </w:rPr>
      </w:pPr>
      <w:r w:rsidRPr="00D70B5B">
        <w:rPr>
          <w:b/>
          <w:i/>
          <w:iCs/>
          <w:sz w:val="24"/>
          <w:szCs w:val="24"/>
        </w:rPr>
        <w:lastRenderedPageBreak/>
        <w:t>Hagyományápoló, hagyományteremtő tevékenység</w:t>
      </w:r>
    </w:p>
    <w:p w:rsidR="00856F93" w:rsidRPr="00856F93" w:rsidRDefault="00856F93" w:rsidP="00537D54">
      <w:pPr>
        <w:spacing w:line="276" w:lineRule="auto"/>
        <w:jc w:val="both"/>
        <w:rPr>
          <w:rFonts w:cs="Times New Roman"/>
          <w:sz w:val="24"/>
          <w:szCs w:val="24"/>
        </w:rPr>
      </w:pPr>
      <w:bookmarkStart w:id="45" w:name="OLE_LINK1"/>
      <w:r w:rsidRPr="00856F93">
        <w:rPr>
          <w:rFonts w:cs="Times New Roman"/>
          <w:sz w:val="24"/>
          <w:szCs w:val="24"/>
        </w:rPr>
        <w:t>Az iskolai munkaterv és a munkaközösségek tervei számos olyan pedagógiai eseményt, elemet építenek be terveikbe, amelyek célja az időtálló hagyományok átörökítése. A német nemzetiségi hagyományok ápolása kiemelt intézményi cél. Számos olyan program megtalálható a tervekben, amelyek célja a törökbálinti gyökerekkel rendelkező svábság értékeinek feltérképezése, megőrzése: Márton-nap, kitelepítési megemlékezés, sváb táncház.</w:t>
      </w:r>
    </w:p>
    <w:p w:rsidR="00856F93" w:rsidRPr="00856F93" w:rsidRDefault="00856F93" w:rsidP="00537D54">
      <w:pPr>
        <w:spacing w:line="276" w:lineRule="auto"/>
        <w:jc w:val="both"/>
        <w:rPr>
          <w:rFonts w:cs="Times New Roman"/>
          <w:sz w:val="24"/>
          <w:szCs w:val="24"/>
        </w:rPr>
      </w:pPr>
      <w:r w:rsidRPr="00856F93">
        <w:rPr>
          <w:rFonts w:cs="Times New Roman"/>
          <w:sz w:val="24"/>
          <w:szCs w:val="24"/>
        </w:rPr>
        <w:t>Idő</w:t>
      </w:r>
      <w:r w:rsidR="002974B9">
        <w:rPr>
          <w:rFonts w:cs="Times New Roman"/>
          <w:sz w:val="24"/>
          <w:szCs w:val="24"/>
        </w:rPr>
        <w:t>t</w:t>
      </w:r>
      <w:r w:rsidRPr="00856F93">
        <w:rPr>
          <w:rFonts w:cs="Times New Roman"/>
          <w:sz w:val="24"/>
          <w:szCs w:val="24"/>
        </w:rPr>
        <w:t>álló hagyományaink: Zimándy-nap, Zimándy-záró, farsang, mikulás, Ovisuli, testvériskolai kapcsolatok.</w:t>
      </w:r>
    </w:p>
    <w:bookmarkEnd w:id="45"/>
    <w:p w:rsidR="00C21E2E" w:rsidRPr="00D70B5B" w:rsidRDefault="00C21E2E" w:rsidP="00D70B5B">
      <w:pPr>
        <w:spacing w:before="120" w:after="120" w:line="276" w:lineRule="auto"/>
        <w:jc w:val="both"/>
        <w:rPr>
          <w:b/>
          <w:i/>
          <w:iCs/>
          <w:sz w:val="24"/>
          <w:szCs w:val="24"/>
        </w:rPr>
      </w:pPr>
      <w:r w:rsidRPr="00D70B5B">
        <w:rPr>
          <w:b/>
          <w:i/>
          <w:iCs/>
          <w:sz w:val="24"/>
          <w:szCs w:val="24"/>
        </w:rPr>
        <w:t>A pedagógusok által kezdeményezett innovációk</w:t>
      </w:r>
    </w:p>
    <w:p w:rsidR="00A02B67" w:rsidRPr="00A02B67" w:rsidRDefault="002974B9" w:rsidP="00537D54">
      <w:pPr>
        <w:spacing w:line="276" w:lineRule="auto"/>
        <w:jc w:val="both"/>
        <w:rPr>
          <w:iCs/>
          <w:sz w:val="24"/>
          <w:szCs w:val="24"/>
        </w:rPr>
      </w:pPr>
      <w:r>
        <w:rPr>
          <w:iCs/>
          <w:sz w:val="24"/>
          <w:szCs w:val="24"/>
        </w:rPr>
        <w:t>I.D.</w:t>
      </w:r>
      <w:r w:rsidR="00A02B67" w:rsidRPr="00A02B67">
        <w:rPr>
          <w:iCs/>
          <w:sz w:val="24"/>
          <w:szCs w:val="24"/>
        </w:rPr>
        <w:t xml:space="preserve"> kollégánk</w:t>
      </w:r>
    </w:p>
    <w:p w:rsidR="00A02B67" w:rsidRPr="00BE25D2" w:rsidRDefault="00A02B67" w:rsidP="00D51E77">
      <w:pPr>
        <w:pStyle w:val="Listaszerbekezds"/>
        <w:numPr>
          <w:ilvl w:val="0"/>
          <w:numId w:val="30"/>
        </w:numPr>
        <w:spacing w:line="276" w:lineRule="auto"/>
        <w:jc w:val="both"/>
        <w:rPr>
          <w:rFonts w:cs="Times New Roman"/>
          <w:sz w:val="24"/>
          <w:szCs w:val="24"/>
        </w:rPr>
      </w:pPr>
      <w:r w:rsidRPr="00BE25D2">
        <w:rPr>
          <w:rFonts w:cs="Times New Roman"/>
          <w:sz w:val="24"/>
          <w:szCs w:val="24"/>
        </w:rPr>
        <w:t>2018 Önállóan adott be pályázatot a Digitális Témahét keretében meghirdetett „Projektet megvalósító iskolák” pályázatára „Kalandpálya a Zimándyban” címmel. (Elismerő oklevelet kaptunk.)</w:t>
      </w:r>
    </w:p>
    <w:p w:rsidR="00A02B67" w:rsidRPr="00BE25D2" w:rsidRDefault="00A02B67" w:rsidP="00D51E77">
      <w:pPr>
        <w:pStyle w:val="Listaszerbekezds"/>
        <w:numPr>
          <w:ilvl w:val="0"/>
          <w:numId w:val="30"/>
        </w:numPr>
        <w:spacing w:line="276" w:lineRule="auto"/>
        <w:jc w:val="both"/>
        <w:rPr>
          <w:rFonts w:cs="Times New Roman"/>
          <w:sz w:val="24"/>
          <w:szCs w:val="24"/>
        </w:rPr>
      </w:pPr>
      <w:r w:rsidRPr="00BE25D2">
        <w:rPr>
          <w:rFonts w:cs="Times New Roman"/>
          <w:sz w:val="24"/>
          <w:szCs w:val="24"/>
        </w:rPr>
        <w:t>2018 A Microsoft által hirdetett „Építsük meg Magyarországot!” c. pályázatra a tanulókkal elkészíttette a pályamunkát, a Minecraftban megépítették a Zimándy iskola épületét. (Az eredményhirdetésre behívtak minket, június 16-án hirdetnek eredményt.)</w:t>
      </w:r>
    </w:p>
    <w:p w:rsidR="00C21E2E" w:rsidRPr="00D70B5B" w:rsidRDefault="00C21E2E" w:rsidP="00D70B5B">
      <w:pPr>
        <w:spacing w:before="120" w:after="120" w:line="276" w:lineRule="auto"/>
        <w:jc w:val="both"/>
        <w:rPr>
          <w:b/>
          <w:i/>
          <w:iCs/>
          <w:sz w:val="24"/>
          <w:szCs w:val="24"/>
        </w:rPr>
      </w:pPr>
      <w:r w:rsidRPr="00D70B5B">
        <w:rPr>
          <w:b/>
          <w:i/>
          <w:iCs/>
          <w:sz w:val="24"/>
          <w:szCs w:val="24"/>
        </w:rPr>
        <w:t xml:space="preserve">A minőségi munkára való ösztönzés formái </w:t>
      </w:r>
    </w:p>
    <w:p w:rsidR="009805CA" w:rsidRPr="00AD56A9" w:rsidRDefault="009805CA" w:rsidP="00537D54">
      <w:pPr>
        <w:tabs>
          <w:tab w:val="left" w:pos="851"/>
        </w:tabs>
        <w:spacing w:line="276" w:lineRule="auto"/>
        <w:jc w:val="both"/>
        <w:rPr>
          <w:sz w:val="24"/>
          <w:szCs w:val="24"/>
        </w:rPr>
      </w:pPr>
      <w:r w:rsidRPr="00AD56A9">
        <w:rPr>
          <w:sz w:val="24"/>
          <w:szCs w:val="24"/>
        </w:rPr>
        <w:t>A tanév folyamán a peda</w:t>
      </w:r>
      <w:r>
        <w:rPr>
          <w:sz w:val="24"/>
          <w:szCs w:val="24"/>
        </w:rPr>
        <w:t>gógusok szeptemberben</w:t>
      </w:r>
      <w:r w:rsidRPr="00AD56A9">
        <w:rPr>
          <w:sz w:val="24"/>
          <w:szCs w:val="24"/>
        </w:rPr>
        <w:t xml:space="preserve"> ré</w:t>
      </w:r>
      <w:r>
        <w:rPr>
          <w:sz w:val="24"/>
          <w:szCs w:val="24"/>
        </w:rPr>
        <w:t>szesültek központi béremelésben, amelyet az elkészült szabályzatoknak megfelelően differenciáltan lehetett kiosztani.</w:t>
      </w:r>
      <w:r w:rsidRPr="00AD56A9">
        <w:rPr>
          <w:sz w:val="24"/>
          <w:szCs w:val="24"/>
        </w:rPr>
        <w:t xml:space="preserve"> </w:t>
      </w:r>
      <w:r>
        <w:rPr>
          <w:sz w:val="24"/>
          <w:szCs w:val="24"/>
        </w:rPr>
        <w:t xml:space="preserve">jelentős mértékben emelkedtek a kiadható pótlékok összegei. </w:t>
      </w:r>
      <w:r w:rsidRPr="00AD56A9">
        <w:rPr>
          <w:sz w:val="24"/>
          <w:szCs w:val="24"/>
        </w:rPr>
        <w:t>Minőségi munkavégzés alapján</w:t>
      </w:r>
      <w:r>
        <w:rPr>
          <w:sz w:val="24"/>
          <w:szCs w:val="24"/>
        </w:rPr>
        <w:t xml:space="preserve"> egyéb</w:t>
      </w:r>
      <w:r w:rsidRPr="00AD56A9">
        <w:rPr>
          <w:sz w:val="24"/>
          <w:szCs w:val="24"/>
        </w:rPr>
        <w:t xml:space="preserve"> differenciált bérezésre a tanév folyamán nem volt lehetőség.</w:t>
      </w:r>
    </w:p>
    <w:p w:rsidR="009805CA" w:rsidRDefault="009805CA" w:rsidP="00BE25D2">
      <w:pPr>
        <w:tabs>
          <w:tab w:val="left" w:pos="851"/>
        </w:tabs>
        <w:spacing w:line="276" w:lineRule="auto"/>
        <w:jc w:val="both"/>
        <w:rPr>
          <w:sz w:val="24"/>
          <w:szCs w:val="24"/>
        </w:rPr>
      </w:pPr>
      <w:r w:rsidRPr="00AD56A9">
        <w:rPr>
          <w:sz w:val="24"/>
          <w:szCs w:val="24"/>
        </w:rPr>
        <w:t>Jutalmat</w:t>
      </w:r>
      <w:r>
        <w:rPr>
          <w:sz w:val="24"/>
          <w:szCs w:val="24"/>
        </w:rPr>
        <w:t>, béren kívüli juttatást</w:t>
      </w:r>
      <w:r w:rsidRPr="00AD56A9">
        <w:rPr>
          <w:sz w:val="24"/>
          <w:szCs w:val="24"/>
        </w:rPr>
        <w:t xml:space="preserve"> a kollég</w:t>
      </w:r>
      <w:r>
        <w:rPr>
          <w:sz w:val="24"/>
          <w:szCs w:val="24"/>
        </w:rPr>
        <w:t>ák a tanév folyamán nem kaptak.</w:t>
      </w:r>
    </w:p>
    <w:p w:rsidR="009805CA" w:rsidRDefault="009805CA" w:rsidP="00BE25D2">
      <w:pPr>
        <w:tabs>
          <w:tab w:val="left" w:pos="851"/>
        </w:tabs>
        <w:spacing w:line="276" w:lineRule="auto"/>
        <w:jc w:val="both"/>
        <w:rPr>
          <w:sz w:val="24"/>
          <w:szCs w:val="24"/>
        </w:rPr>
      </w:pPr>
      <w:r>
        <w:rPr>
          <w:sz w:val="24"/>
          <w:szCs w:val="24"/>
        </w:rPr>
        <w:t>Financiális források nem állna rendelkezésünkre, így ösztönözni a kollégákat alkotó és szeretetteljes légkörrel lehet. Támogatom innovációikat, előremutató ötleteiket. Igyekszem empatikus, toleráns vezető lenni.</w:t>
      </w:r>
    </w:p>
    <w:p w:rsidR="00C21E2E" w:rsidRPr="00D70B5B" w:rsidRDefault="00F86624" w:rsidP="00D70B5B">
      <w:pPr>
        <w:spacing w:before="120" w:after="120" w:line="276" w:lineRule="auto"/>
        <w:jc w:val="both"/>
        <w:rPr>
          <w:b/>
          <w:i/>
          <w:iCs/>
          <w:sz w:val="24"/>
          <w:szCs w:val="24"/>
        </w:rPr>
      </w:pPr>
      <w:r w:rsidRPr="00D70B5B">
        <w:rPr>
          <w:b/>
          <w:i/>
          <w:iCs/>
          <w:sz w:val="24"/>
          <w:szCs w:val="24"/>
        </w:rPr>
        <w:t>Fejlesztési feladataink a tanév értékelése alapján</w:t>
      </w:r>
    </w:p>
    <w:p w:rsidR="00B934DF" w:rsidRPr="00112C3B" w:rsidRDefault="00B934DF" w:rsidP="00D51E77">
      <w:pPr>
        <w:pStyle w:val="Listaszerbekezds"/>
        <w:numPr>
          <w:ilvl w:val="0"/>
          <w:numId w:val="36"/>
        </w:numPr>
        <w:spacing w:line="276" w:lineRule="auto"/>
        <w:ind w:left="0" w:hanging="11"/>
        <w:jc w:val="both"/>
        <w:rPr>
          <w:rFonts w:cs="Times New Roman"/>
          <w:sz w:val="24"/>
          <w:szCs w:val="24"/>
        </w:rPr>
      </w:pPr>
      <w:r w:rsidRPr="00112C3B">
        <w:rPr>
          <w:rFonts w:cs="Times New Roman"/>
          <w:sz w:val="24"/>
          <w:szCs w:val="24"/>
        </w:rPr>
        <w:t>A NETFIT mérés eredményeinek értékelése alapján erősíteni szükséges az egészségtudatos életmód és az egészséges táplálkozás iránti érzékenyítést.</w:t>
      </w:r>
    </w:p>
    <w:p w:rsidR="00B934DF" w:rsidRPr="00B252E7" w:rsidRDefault="00B934DF" w:rsidP="00D51E77">
      <w:pPr>
        <w:pStyle w:val="Listaszerbekezds"/>
        <w:numPr>
          <w:ilvl w:val="0"/>
          <w:numId w:val="31"/>
        </w:numPr>
        <w:spacing w:line="276" w:lineRule="auto"/>
        <w:jc w:val="both"/>
        <w:rPr>
          <w:rFonts w:cs="Times New Roman"/>
          <w:sz w:val="24"/>
          <w:szCs w:val="24"/>
        </w:rPr>
      </w:pPr>
      <w:r w:rsidRPr="00B252E7">
        <w:rPr>
          <w:rFonts w:cs="Times New Roman"/>
          <w:sz w:val="24"/>
          <w:szCs w:val="24"/>
        </w:rPr>
        <w:t>színes, motiváló órák és iskolán kívüli mozgásos programok szervezése</w:t>
      </w:r>
    </w:p>
    <w:p w:rsidR="00B934DF" w:rsidRPr="00B252E7" w:rsidRDefault="00B934DF" w:rsidP="00D51E77">
      <w:pPr>
        <w:pStyle w:val="Listaszerbekezds"/>
        <w:numPr>
          <w:ilvl w:val="0"/>
          <w:numId w:val="31"/>
        </w:numPr>
        <w:spacing w:line="276" w:lineRule="auto"/>
        <w:jc w:val="both"/>
        <w:rPr>
          <w:rFonts w:cs="Times New Roman"/>
          <w:sz w:val="24"/>
          <w:szCs w:val="24"/>
        </w:rPr>
      </w:pPr>
      <w:r w:rsidRPr="00B252E7">
        <w:rPr>
          <w:rFonts w:cs="Times New Roman"/>
          <w:sz w:val="24"/>
          <w:szCs w:val="24"/>
        </w:rPr>
        <w:t>egészséges életmód iskolai szintű projektnap szervezése</w:t>
      </w:r>
    </w:p>
    <w:p w:rsidR="00B934DF" w:rsidRPr="00B252E7" w:rsidRDefault="00B934DF" w:rsidP="00D51E77">
      <w:pPr>
        <w:pStyle w:val="Listaszerbekezds"/>
        <w:numPr>
          <w:ilvl w:val="0"/>
          <w:numId w:val="31"/>
        </w:numPr>
        <w:spacing w:line="276" w:lineRule="auto"/>
        <w:jc w:val="both"/>
        <w:rPr>
          <w:rFonts w:cs="Times New Roman"/>
          <w:sz w:val="24"/>
          <w:szCs w:val="24"/>
        </w:rPr>
      </w:pPr>
      <w:r w:rsidRPr="00B252E7">
        <w:rPr>
          <w:rFonts w:cs="Times New Roman"/>
          <w:sz w:val="24"/>
          <w:szCs w:val="24"/>
        </w:rPr>
        <w:t>kültéri sportoláshoz alkalmas eszközök beszerzése (mobilpalánk, pingpong asztal)</w:t>
      </w:r>
    </w:p>
    <w:p w:rsidR="00B934DF" w:rsidRPr="00112C3B" w:rsidRDefault="00B934DF" w:rsidP="00112C3B">
      <w:pPr>
        <w:spacing w:line="276" w:lineRule="auto"/>
        <w:ind w:firstLine="360"/>
        <w:jc w:val="both"/>
        <w:rPr>
          <w:rFonts w:cs="Times New Roman"/>
          <w:sz w:val="24"/>
          <w:szCs w:val="24"/>
        </w:rPr>
      </w:pPr>
      <w:r w:rsidRPr="00112C3B">
        <w:rPr>
          <w:rFonts w:cs="Times New Roman"/>
          <w:sz w:val="24"/>
          <w:szCs w:val="24"/>
        </w:rPr>
        <w:t>Elérendő cél: a NETFIT-eredmények javítása</w:t>
      </w:r>
    </w:p>
    <w:p w:rsidR="00B934DF" w:rsidRPr="00B934DF" w:rsidRDefault="00B934DF" w:rsidP="00112C3B">
      <w:pPr>
        <w:spacing w:line="276" w:lineRule="auto"/>
        <w:ind w:firstLine="360"/>
        <w:jc w:val="both"/>
        <w:rPr>
          <w:rFonts w:cs="Times New Roman"/>
          <w:sz w:val="24"/>
          <w:szCs w:val="24"/>
        </w:rPr>
      </w:pPr>
      <w:r w:rsidRPr="00B934DF">
        <w:rPr>
          <w:rFonts w:cs="Times New Roman"/>
          <w:sz w:val="24"/>
          <w:szCs w:val="24"/>
        </w:rPr>
        <w:t>Felelősök: tanítói, osztályfőnöki és természettudományos munkaközösségek, testnevelők</w:t>
      </w:r>
    </w:p>
    <w:p w:rsidR="00B934DF" w:rsidRPr="00112C3B" w:rsidRDefault="00B934DF" w:rsidP="00D51E77">
      <w:pPr>
        <w:pStyle w:val="Listaszerbekezds"/>
        <w:numPr>
          <w:ilvl w:val="0"/>
          <w:numId w:val="36"/>
        </w:numPr>
        <w:spacing w:before="120" w:line="276" w:lineRule="auto"/>
        <w:ind w:left="0" w:hanging="11"/>
        <w:contextualSpacing w:val="0"/>
        <w:jc w:val="both"/>
        <w:rPr>
          <w:rFonts w:cs="Times New Roman"/>
          <w:sz w:val="24"/>
          <w:szCs w:val="24"/>
        </w:rPr>
      </w:pPr>
      <w:r w:rsidRPr="00112C3B">
        <w:rPr>
          <w:rFonts w:cs="Times New Roman"/>
          <w:sz w:val="24"/>
          <w:szCs w:val="24"/>
        </w:rPr>
        <w:t xml:space="preserve">A tanévben az idegen nyelvi mérés átlagai a következőképpen alakultak: </w:t>
      </w:r>
    </w:p>
    <w:p w:rsidR="00B934DF" w:rsidRPr="00B934DF" w:rsidRDefault="00B934DF" w:rsidP="00537D54">
      <w:pPr>
        <w:spacing w:line="276" w:lineRule="auto"/>
        <w:jc w:val="both"/>
        <w:rPr>
          <w:rFonts w:cs="Times New Roman"/>
          <w:sz w:val="24"/>
          <w:szCs w:val="24"/>
        </w:rPr>
      </w:pPr>
      <w:r w:rsidRPr="00B934DF">
        <w:rPr>
          <w:rFonts w:cs="Times New Roman"/>
          <w:sz w:val="24"/>
          <w:szCs w:val="24"/>
        </w:rPr>
        <w:t>6. évfolyam</w:t>
      </w:r>
      <w:r w:rsidR="00B252E7">
        <w:rPr>
          <w:rFonts w:cs="Times New Roman"/>
          <w:sz w:val="24"/>
          <w:szCs w:val="24"/>
        </w:rPr>
        <w:tab/>
      </w:r>
      <w:r w:rsidRPr="00B934DF">
        <w:rPr>
          <w:rFonts w:cs="Times New Roman"/>
          <w:sz w:val="24"/>
          <w:szCs w:val="24"/>
        </w:rPr>
        <w:t>angol nyelv: 71%</w:t>
      </w:r>
    </w:p>
    <w:p w:rsidR="00B934DF" w:rsidRPr="00B934DF" w:rsidRDefault="00B934DF" w:rsidP="00537D54">
      <w:pPr>
        <w:spacing w:line="276" w:lineRule="auto"/>
        <w:jc w:val="both"/>
        <w:rPr>
          <w:rFonts w:cs="Times New Roman"/>
          <w:sz w:val="24"/>
          <w:szCs w:val="24"/>
        </w:rPr>
      </w:pPr>
      <w:r w:rsidRPr="00B934DF">
        <w:rPr>
          <w:rFonts w:cs="Times New Roman"/>
          <w:sz w:val="24"/>
          <w:szCs w:val="24"/>
        </w:rPr>
        <w:t>8. évfolyam</w:t>
      </w:r>
      <w:r w:rsidR="00B252E7">
        <w:rPr>
          <w:rFonts w:cs="Times New Roman"/>
          <w:sz w:val="24"/>
          <w:szCs w:val="24"/>
        </w:rPr>
        <w:tab/>
      </w:r>
      <w:r w:rsidRPr="00B934DF">
        <w:rPr>
          <w:rFonts w:cs="Times New Roman"/>
          <w:sz w:val="24"/>
          <w:szCs w:val="24"/>
        </w:rPr>
        <w:t xml:space="preserve">német nyelvből 59,1%, </w:t>
      </w:r>
    </w:p>
    <w:p w:rsidR="00B934DF" w:rsidRPr="00B934DF" w:rsidRDefault="00B934DF" w:rsidP="00B252E7">
      <w:pPr>
        <w:spacing w:line="276" w:lineRule="auto"/>
        <w:ind w:left="708" w:firstLine="708"/>
        <w:jc w:val="both"/>
        <w:rPr>
          <w:rFonts w:cs="Times New Roman"/>
          <w:sz w:val="24"/>
          <w:szCs w:val="24"/>
        </w:rPr>
      </w:pPr>
      <w:r w:rsidRPr="00B934DF">
        <w:rPr>
          <w:rFonts w:cs="Times New Roman"/>
          <w:sz w:val="24"/>
          <w:szCs w:val="24"/>
        </w:rPr>
        <w:t xml:space="preserve">angol nyelvből 73%. </w:t>
      </w:r>
    </w:p>
    <w:p w:rsidR="00B934DF" w:rsidRPr="00B934DF" w:rsidRDefault="00B934DF" w:rsidP="00537D54">
      <w:pPr>
        <w:spacing w:line="276" w:lineRule="auto"/>
        <w:jc w:val="both"/>
        <w:rPr>
          <w:rFonts w:cs="Times New Roman"/>
          <w:sz w:val="24"/>
          <w:szCs w:val="24"/>
        </w:rPr>
      </w:pPr>
      <w:r w:rsidRPr="00B934DF">
        <w:rPr>
          <w:rFonts w:cs="Times New Roman"/>
          <w:sz w:val="24"/>
          <w:szCs w:val="24"/>
        </w:rPr>
        <w:t>Szükséges az eredmények javítása.</w:t>
      </w:r>
    </w:p>
    <w:p w:rsidR="00B934DF" w:rsidRPr="00B934DF" w:rsidRDefault="00B934DF" w:rsidP="00537D54">
      <w:pPr>
        <w:spacing w:line="276" w:lineRule="auto"/>
        <w:jc w:val="both"/>
        <w:rPr>
          <w:rFonts w:cs="Times New Roman"/>
          <w:sz w:val="24"/>
          <w:szCs w:val="24"/>
        </w:rPr>
      </w:pPr>
      <w:r w:rsidRPr="00B934DF">
        <w:rPr>
          <w:rFonts w:cs="Times New Roman"/>
          <w:sz w:val="24"/>
          <w:szCs w:val="24"/>
        </w:rPr>
        <w:t>Feladat:</w:t>
      </w:r>
    </w:p>
    <w:p w:rsidR="00DB733B" w:rsidRPr="00B934DF" w:rsidRDefault="008D3815" w:rsidP="00D51E77">
      <w:pPr>
        <w:numPr>
          <w:ilvl w:val="0"/>
          <w:numId w:val="32"/>
        </w:numPr>
        <w:spacing w:line="276" w:lineRule="auto"/>
        <w:jc w:val="both"/>
        <w:rPr>
          <w:rFonts w:cs="Times New Roman"/>
          <w:sz w:val="24"/>
          <w:szCs w:val="24"/>
        </w:rPr>
      </w:pPr>
      <w:r w:rsidRPr="00B934DF">
        <w:rPr>
          <w:rFonts w:cs="Times New Roman"/>
          <w:sz w:val="24"/>
          <w:szCs w:val="24"/>
        </w:rPr>
        <w:lastRenderedPageBreak/>
        <w:t>beszédközpontú idegen nyelvi programok szervezése, amelyek vonzóvá teszik a nyelvtanulást (A tanulói motiváció erősítése)</w:t>
      </w:r>
    </w:p>
    <w:p w:rsidR="00DB733B" w:rsidRPr="00B934DF" w:rsidRDefault="008D3815" w:rsidP="00D51E77">
      <w:pPr>
        <w:numPr>
          <w:ilvl w:val="0"/>
          <w:numId w:val="32"/>
        </w:numPr>
        <w:spacing w:line="276" w:lineRule="auto"/>
        <w:jc w:val="both"/>
        <w:rPr>
          <w:rFonts w:cs="Times New Roman"/>
          <w:sz w:val="24"/>
          <w:szCs w:val="24"/>
        </w:rPr>
      </w:pPr>
      <w:r w:rsidRPr="00B934DF">
        <w:rPr>
          <w:rFonts w:cs="Times New Roman"/>
          <w:sz w:val="24"/>
          <w:szCs w:val="24"/>
        </w:rPr>
        <w:t>a gyengébben teljesítő tanulók részére egyénre szabott felzárkóztatása</w:t>
      </w:r>
    </w:p>
    <w:p w:rsidR="00B934DF" w:rsidRDefault="00B934DF" w:rsidP="00D51E77">
      <w:pPr>
        <w:pStyle w:val="Listaszerbekezds"/>
        <w:numPr>
          <w:ilvl w:val="0"/>
          <w:numId w:val="33"/>
        </w:numPr>
        <w:spacing w:line="276" w:lineRule="auto"/>
        <w:jc w:val="both"/>
        <w:rPr>
          <w:rFonts w:cs="Times New Roman"/>
          <w:sz w:val="24"/>
          <w:szCs w:val="24"/>
        </w:rPr>
      </w:pPr>
      <w:r w:rsidRPr="00B252E7">
        <w:rPr>
          <w:rFonts w:cs="Times New Roman"/>
          <w:sz w:val="24"/>
          <w:szCs w:val="24"/>
        </w:rPr>
        <w:t>intenzívebb gyakorlás az ismert mérőeszközök alapján (hallás és olvasás utáni értés gyakorlása)</w:t>
      </w:r>
    </w:p>
    <w:p w:rsidR="00112C3B" w:rsidRPr="00B252E7" w:rsidRDefault="00112C3B" w:rsidP="00112C3B">
      <w:pPr>
        <w:pStyle w:val="Listaszerbekezds"/>
        <w:spacing w:line="276" w:lineRule="auto"/>
        <w:jc w:val="both"/>
        <w:rPr>
          <w:rFonts w:cs="Times New Roman"/>
          <w:sz w:val="24"/>
          <w:szCs w:val="24"/>
        </w:rPr>
      </w:pPr>
    </w:p>
    <w:p w:rsidR="00B934DF" w:rsidRPr="00B934DF" w:rsidRDefault="00B934DF" w:rsidP="00B252E7">
      <w:pPr>
        <w:spacing w:line="276" w:lineRule="auto"/>
        <w:ind w:firstLine="360"/>
        <w:jc w:val="both"/>
        <w:rPr>
          <w:rFonts w:cs="Times New Roman"/>
          <w:sz w:val="24"/>
          <w:szCs w:val="24"/>
        </w:rPr>
      </w:pPr>
      <w:r w:rsidRPr="00B934DF">
        <w:rPr>
          <w:rFonts w:cs="Times New Roman"/>
          <w:sz w:val="24"/>
          <w:szCs w:val="24"/>
        </w:rPr>
        <w:t>Elérendő cél: az idegen nyelvi mérés eredményeinek javulása</w:t>
      </w:r>
    </w:p>
    <w:p w:rsidR="00B934DF" w:rsidRPr="00B934DF" w:rsidRDefault="00B252E7" w:rsidP="00B252E7">
      <w:pPr>
        <w:spacing w:line="276" w:lineRule="auto"/>
        <w:ind w:firstLine="360"/>
        <w:jc w:val="both"/>
        <w:rPr>
          <w:rFonts w:cs="Times New Roman"/>
          <w:sz w:val="24"/>
          <w:szCs w:val="24"/>
        </w:rPr>
      </w:pPr>
      <w:r>
        <w:rPr>
          <w:rFonts w:cs="Times New Roman"/>
          <w:sz w:val="24"/>
          <w:szCs w:val="24"/>
        </w:rPr>
        <w:t>F</w:t>
      </w:r>
      <w:r w:rsidR="00B934DF" w:rsidRPr="00B934DF">
        <w:rPr>
          <w:rFonts w:cs="Times New Roman"/>
          <w:sz w:val="24"/>
          <w:szCs w:val="24"/>
        </w:rPr>
        <w:t>elelősök: munkaközösség-vezetők, nyelvtanárok</w:t>
      </w:r>
    </w:p>
    <w:p w:rsidR="00B934DF" w:rsidRPr="00112C3B" w:rsidRDefault="00B934DF" w:rsidP="00D51E77">
      <w:pPr>
        <w:pStyle w:val="Listaszerbekezds"/>
        <w:numPr>
          <w:ilvl w:val="0"/>
          <w:numId w:val="36"/>
        </w:numPr>
        <w:spacing w:before="120" w:line="276" w:lineRule="auto"/>
        <w:ind w:left="0" w:hanging="11"/>
        <w:contextualSpacing w:val="0"/>
        <w:jc w:val="both"/>
        <w:rPr>
          <w:rFonts w:cs="Times New Roman"/>
          <w:sz w:val="24"/>
          <w:szCs w:val="24"/>
        </w:rPr>
      </w:pPr>
      <w:r w:rsidRPr="00112C3B">
        <w:rPr>
          <w:rFonts w:cs="Times New Roman"/>
          <w:sz w:val="24"/>
          <w:szCs w:val="24"/>
        </w:rPr>
        <w:t>A médiatudatosság tanulói – szülői felmérésének és a Microsoft digitális írástudás felmérésének er</w:t>
      </w:r>
      <w:r w:rsidR="008D3815" w:rsidRPr="00112C3B">
        <w:rPr>
          <w:rFonts w:cs="Times New Roman"/>
          <w:sz w:val="24"/>
          <w:szCs w:val="24"/>
        </w:rPr>
        <w:t xml:space="preserve">edményeiből adódóan </w:t>
      </w:r>
      <w:r w:rsidRPr="00112C3B">
        <w:rPr>
          <w:rFonts w:cs="Times New Roman"/>
          <w:sz w:val="24"/>
          <w:szCs w:val="24"/>
        </w:rPr>
        <w:t>az 5 – 8. évfolyamos tanulók netikett iránti érzékenyítése.</w:t>
      </w:r>
    </w:p>
    <w:p w:rsidR="00B934DF" w:rsidRPr="00B252E7" w:rsidRDefault="00B934DF" w:rsidP="00D51E77">
      <w:pPr>
        <w:pStyle w:val="Listaszerbekezds"/>
        <w:numPr>
          <w:ilvl w:val="0"/>
          <w:numId w:val="34"/>
        </w:numPr>
        <w:spacing w:line="276" w:lineRule="auto"/>
        <w:jc w:val="both"/>
        <w:rPr>
          <w:rFonts w:cs="Times New Roman"/>
          <w:sz w:val="24"/>
          <w:szCs w:val="24"/>
        </w:rPr>
      </w:pPr>
      <w:r w:rsidRPr="00B252E7">
        <w:rPr>
          <w:rFonts w:cs="Times New Roman"/>
          <w:sz w:val="24"/>
          <w:szCs w:val="24"/>
        </w:rPr>
        <w:t>magyar nyelv órákon a kommunikációval foglalkozó fejezeteknél épüljön be a tananyagba, tanmenetekbe</w:t>
      </w:r>
    </w:p>
    <w:p w:rsidR="00B934DF" w:rsidRPr="00B252E7" w:rsidRDefault="00B934DF" w:rsidP="00D51E77">
      <w:pPr>
        <w:pStyle w:val="Listaszerbekezds"/>
        <w:numPr>
          <w:ilvl w:val="0"/>
          <w:numId w:val="34"/>
        </w:numPr>
        <w:spacing w:line="276" w:lineRule="auto"/>
        <w:jc w:val="both"/>
        <w:rPr>
          <w:rFonts w:cs="Times New Roman"/>
          <w:sz w:val="24"/>
          <w:szCs w:val="24"/>
        </w:rPr>
      </w:pPr>
      <w:r w:rsidRPr="00B252E7">
        <w:rPr>
          <w:rFonts w:cs="Times New Roman"/>
          <w:sz w:val="24"/>
          <w:szCs w:val="24"/>
        </w:rPr>
        <w:t>informatika órákon épüljön be a tanmenetekbe</w:t>
      </w:r>
    </w:p>
    <w:p w:rsidR="00B934DF" w:rsidRPr="00B252E7" w:rsidRDefault="00B934DF" w:rsidP="00D51E77">
      <w:pPr>
        <w:pStyle w:val="Listaszerbekezds"/>
        <w:numPr>
          <w:ilvl w:val="0"/>
          <w:numId w:val="34"/>
        </w:numPr>
        <w:spacing w:line="276" w:lineRule="auto"/>
        <w:jc w:val="both"/>
        <w:rPr>
          <w:rFonts w:cs="Times New Roman"/>
          <w:sz w:val="24"/>
          <w:szCs w:val="24"/>
        </w:rPr>
      </w:pPr>
      <w:r w:rsidRPr="00B252E7">
        <w:rPr>
          <w:rFonts w:cs="Times New Roman"/>
          <w:sz w:val="24"/>
          <w:szCs w:val="24"/>
        </w:rPr>
        <w:t>osztályfőnöki órákon épüljön be a tanmenetekbe, az osztályfőnöki munkaközösség dolgozzon ki egy –két óratervet a témában segédanyagként</w:t>
      </w:r>
    </w:p>
    <w:p w:rsidR="00B934DF" w:rsidRPr="00B934DF" w:rsidRDefault="00B934DF" w:rsidP="00B252E7">
      <w:pPr>
        <w:spacing w:line="276" w:lineRule="auto"/>
        <w:ind w:firstLine="360"/>
        <w:jc w:val="both"/>
        <w:rPr>
          <w:rFonts w:cs="Times New Roman"/>
          <w:sz w:val="24"/>
          <w:szCs w:val="24"/>
        </w:rPr>
      </w:pPr>
      <w:r w:rsidRPr="00B934DF">
        <w:rPr>
          <w:rFonts w:cs="Times New Roman"/>
          <w:sz w:val="24"/>
          <w:szCs w:val="24"/>
        </w:rPr>
        <w:t>Elérendő cél: a tanulók ismerjék meg és alkalmazzák az internetes kommunikáció elvárt szabályait</w:t>
      </w:r>
    </w:p>
    <w:p w:rsidR="00B934DF" w:rsidRDefault="00B934DF" w:rsidP="00B252E7">
      <w:pPr>
        <w:spacing w:line="276" w:lineRule="auto"/>
        <w:ind w:firstLine="360"/>
        <w:jc w:val="both"/>
        <w:rPr>
          <w:rFonts w:cs="Times New Roman"/>
          <w:sz w:val="24"/>
          <w:szCs w:val="24"/>
        </w:rPr>
      </w:pPr>
      <w:r w:rsidRPr="00B934DF">
        <w:rPr>
          <w:rFonts w:cs="Times New Roman"/>
          <w:sz w:val="24"/>
          <w:szCs w:val="24"/>
        </w:rPr>
        <w:t>Felelősök: magyar és informatika szakos tanárok, felső tagozatos ofők, az of.-i munkaközösség vezetője</w:t>
      </w:r>
    </w:p>
    <w:p w:rsidR="00B934DF" w:rsidRPr="00112C3B" w:rsidRDefault="00B934DF" w:rsidP="00D51E77">
      <w:pPr>
        <w:pStyle w:val="Listaszerbekezds"/>
        <w:numPr>
          <w:ilvl w:val="0"/>
          <w:numId w:val="36"/>
        </w:numPr>
        <w:spacing w:before="120" w:line="276" w:lineRule="auto"/>
        <w:ind w:left="0" w:hanging="11"/>
        <w:contextualSpacing w:val="0"/>
        <w:jc w:val="both"/>
        <w:rPr>
          <w:rFonts w:cs="Times New Roman"/>
          <w:sz w:val="24"/>
          <w:szCs w:val="24"/>
        </w:rPr>
      </w:pPr>
      <w:r w:rsidRPr="00112C3B">
        <w:rPr>
          <w:rFonts w:cs="Times New Roman"/>
          <w:sz w:val="24"/>
          <w:szCs w:val="24"/>
        </w:rPr>
        <w:t>A VEKOP pályázat megvalósítása</w:t>
      </w:r>
    </w:p>
    <w:p w:rsidR="00B934DF" w:rsidRDefault="00B934DF" w:rsidP="00112C3B">
      <w:pPr>
        <w:spacing w:line="276" w:lineRule="auto"/>
        <w:ind w:firstLine="426"/>
        <w:jc w:val="both"/>
        <w:rPr>
          <w:rFonts w:cs="Times New Roman"/>
          <w:sz w:val="24"/>
          <w:szCs w:val="24"/>
        </w:rPr>
      </w:pPr>
      <w:r>
        <w:rPr>
          <w:rFonts w:cs="Times New Roman"/>
          <w:sz w:val="24"/>
          <w:szCs w:val="24"/>
        </w:rPr>
        <w:t>Elérendő cél: a kitűzött pedagógus továbbképzések megvalósulása</w:t>
      </w:r>
    </w:p>
    <w:p w:rsidR="00B934DF" w:rsidRDefault="00B934DF" w:rsidP="00112C3B">
      <w:pPr>
        <w:spacing w:line="276" w:lineRule="auto"/>
        <w:ind w:firstLine="426"/>
        <w:jc w:val="both"/>
        <w:rPr>
          <w:rFonts w:cs="Times New Roman"/>
          <w:sz w:val="24"/>
          <w:szCs w:val="24"/>
        </w:rPr>
      </w:pPr>
      <w:r>
        <w:rPr>
          <w:rFonts w:cs="Times New Roman"/>
          <w:sz w:val="24"/>
          <w:szCs w:val="24"/>
        </w:rPr>
        <w:t>Felelős: Palkóné Szabó Gabriella, igazgató</w:t>
      </w:r>
    </w:p>
    <w:p w:rsidR="00334F3A" w:rsidRPr="00B934DF" w:rsidRDefault="00334F3A" w:rsidP="00334F3A">
      <w:pPr>
        <w:pStyle w:val="Nagycm"/>
      </w:pPr>
      <w:bookmarkStart w:id="46" w:name="_Toc518597873"/>
      <w:r>
        <w:t>Statisztikai adatok</w:t>
      </w:r>
      <w:bookmarkEnd w:id="46"/>
    </w:p>
    <w:sectPr w:rsidR="00334F3A" w:rsidRPr="00B934DF" w:rsidSect="00306EC8">
      <w:footerReference w:type="default" r:id="rId13"/>
      <w:pgSz w:w="11906" w:h="16838"/>
      <w:pgMar w:top="1417" w:right="1133"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F8" w:rsidRDefault="004E12F8" w:rsidP="00B252E7">
      <w:r>
        <w:separator/>
      </w:r>
    </w:p>
    <w:p w:rsidR="004E12F8" w:rsidRDefault="004E12F8"/>
  </w:endnote>
  <w:endnote w:type="continuationSeparator" w:id="0">
    <w:p w:rsidR="004E12F8" w:rsidRDefault="004E12F8" w:rsidP="00B252E7">
      <w:r>
        <w:continuationSeparator/>
      </w:r>
    </w:p>
    <w:p w:rsidR="004E12F8" w:rsidRDefault="004E1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997754"/>
      <w:docPartObj>
        <w:docPartGallery w:val="Page Numbers (Bottom of Page)"/>
        <w:docPartUnique/>
      </w:docPartObj>
    </w:sdtPr>
    <w:sdtContent>
      <w:p w:rsidR="00F22C1A" w:rsidRDefault="00F22C1A">
        <w:pPr>
          <w:pStyle w:val="llb"/>
          <w:jc w:val="center"/>
        </w:pPr>
        <w:r>
          <w:fldChar w:fldCharType="begin"/>
        </w:r>
        <w:r>
          <w:instrText>PAGE   \* MERGEFORMAT</w:instrText>
        </w:r>
        <w:r>
          <w:fldChar w:fldCharType="separate"/>
        </w:r>
        <w:r w:rsidR="00BF4776">
          <w:rPr>
            <w:noProof/>
          </w:rPr>
          <w:t>14</w:t>
        </w:r>
        <w:r>
          <w:fldChar w:fldCharType="end"/>
        </w:r>
      </w:p>
    </w:sdtContent>
  </w:sdt>
  <w:p w:rsidR="00F22C1A" w:rsidRDefault="00F22C1A">
    <w:pPr>
      <w:pStyle w:val="llb"/>
    </w:pPr>
  </w:p>
  <w:p w:rsidR="00F22C1A" w:rsidRDefault="00F22C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F8" w:rsidRDefault="004E12F8" w:rsidP="00B252E7">
      <w:r>
        <w:separator/>
      </w:r>
    </w:p>
    <w:p w:rsidR="004E12F8" w:rsidRDefault="004E12F8"/>
  </w:footnote>
  <w:footnote w:type="continuationSeparator" w:id="0">
    <w:p w:rsidR="004E12F8" w:rsidRDefault="004E12F8" w:rsidP="00B252E7">
      <w:r>
        <w:continuationSeparator/>
      </w:r>
    </w:p>
    <w:p w:rsidR="004E12F8" w:rsidRDefault="004E12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E3E"/>
    <w:multiLevelType w:val="hybridMultilevel"/>
    <w:tmpl w:val="B65C66F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nsid w:val="037E15F6"/>
    <w:multiLevelType w:val="hybridMultilevel"/>
    <w:tmpl w:val="64B0401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4B83134"/>
    <w:multiLevelType w:val="hybridMultilevel"/>
    <w:tmpl w:val="A60230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05AD6821"/>
    <w:multiLevelType w:val="hybridMultilevel"/>
    <w:tmpl w:val="259065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415B98"/>
    <w:multiLevelType w:val="hybridMultilevel"/>
    <w:tmpl w:val="4DC85F4E"/>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nsid w:val="0CBE16FA"/>
    <w:multiLevelType w:val="multilevel"/>
    <w:tmpl w:val="BC9EA1F0"/>
    <w:lvl w:ilvl="0">
      <w:start w:val="1"/>
      <w:numFmt w:val="upperRoman"/>
      <w:pStyle w:val="Nagycm"/>
      <w:lvlText w:val="%1."/>
      <w:lvlJc w:val="left"/>
      <w:pPr>
        <w:ind w:left="360" w:hanging="360"/>
      </w:pPr>
      <w:rPr>
        <w:rFonts w:hint="default"/>
      </w:rPr>
    </w:lvl>
    <w:lvl w:ilvl="1">
      <w:start w:val="1"/>
      <w:numFmt w:val="decimal"/>
      <w:pStyle w:val="Kzpcm"/>
      <w:lvlText w:val="%2."/>
      <w:lvlJc w:val="left"/>
      <w:pPr>
        <w:ind w:left="792" w:hanging="432"/>
      </w:pPr>
      <w:rPr>
        <w:rFonts w:hint="default"/>
      </w:rPr>
    </w:lvl>
    <w:lvl w:ilvl="2">
      <w:start w:val="1"/>
      <w:numFmt w:val="decimal"/>
      <w:pStyle w:val="kiscm"/>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5A22BEF"/>
    <w:multiLevelType w:val="multilevel"/>
    <w:tmpl w:val="7A9064E6"/>
    <w:lvl w:ilvl="0">
      <w:start w:val="1"/>
      <w:numFmt w:val="decimal"/>
      <w:pStyle w:val="Cmsor1"/>
      <w:lvlText w:val="%1."/>
      <w:lvlJc w:val="center"/>
      <w:pPr>
        <w:tabs>
          <w:tab w:val="num" w:pos="0"/>
        </w:tabs>
        <w:ind w:left="0" w:firstLine="0"/>
      </w:pPr>
      <w:rPr>
        <w:rFonts w:ascii="Times New Roman" w:hAnsi="Times New Roman" w:cs="Times New Roman"/>
        <w:b/>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start w:val="1"/>
      <w:numFmt w:val="decimal"/>
      <w:pStyle w:val="Cmsor2"/>
      <w:lvlText w:val="%1.%2."/>
      <w:lvlJc w:val="left"/>
      <w:pPr>
        <w:tabs>
          <w:tab w:val="num" w:pos="0"/>
        </w:tabs>
        <w:ind w:left="357" w:hanging="35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72D5F0B"/>
    <w:multiLevelType w:val="hybridMultilevel"/>
    <w:tmpl w:val="02ACFC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CAC2DFB"/>
    <w:multiLevelType w:val="hybridMultilevel"/>
    <w:tmpl w:val="554A52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1D1C62B6"/>
    <w:multiLevelType w:val="hybridMultilevel"/>
    <w:tmpl w:val="464EA5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1B25C5C"/>
    <w:multiLevelType w:val="hybridMultilevel"/>
    <w:tmpl w:val="115A2D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B5B5A6C"/>
    <w:multiLevelType w:val="hybridMultilevel"/>
    <w:tmpl w:val="3BDCD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CE42EBA"/>
    <w:multiLevelType w:val="hybridMultilevel"/>
    <w:tmpl w:val="BFC2F9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3D895F6D"/>
    <w:multiLevelType w:val="hybridMultilevel"/>
    <w:tmpl w:val="5108032E"/>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EEF289F"/>
    <w:multiLevelType w:val="hybridMultilevel"/>
    <w:tmpl w:val="26A86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80247EC"/>
    <w:multiLevelType w:val="hybridMultilevel"/>
    <w:tmpl w:val="FCCE0A08"/>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A0C02E5"/>
    <w:multiLevelType w:val="hybridMultilevel"/>
    <w:tmpl w:val="5672E11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4CD6055D"/>
    <w:multiLevelType w:val="hybridMultilevel"/>
    <w:tmpl w:val="E618D2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DB67AEC"/>
    <w:multiLevelType w:val="hybridMultilevel"/>
    <w:tmpl w:val="11AEA4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4F8B4215"/>
    <w:multiLevelType w:val="hybridMultilevel"/>
    <w:tmpl w:val="D24688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1451B84"/>
    <w:multiLevelType w:val="hybridMultilevel"/>
    <w:tmpl w:val="418ABD22"/>
    <w:lvl w:ilvl="0" w:tplc="20C0B82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2402173"/>
    <w:multiLevelType w:val="hybridMultilevel"/>
    <w:tmpl w:val="F8405EE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610B3704"/>
    <w:multiLevelType w:val="hybridMultilevel"/>
    <w:tmpl w:val="9ECEC8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7F453A1"/>
    <w:multiLevelType w:val="hybridMultilevel"/>
    <w:tmpl w:val="1318EB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67F55EE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5">
    <w:nsid w:val="69164799"/>
    <w:multiLevelType w:val="hybridMultilevel"/>
    <w:tmpl w:val="EC1A4DAA"/>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26">
    <w:nsid w:val="6932746E"/>
    <w:multiLevelType w:val="hybridMultilevel"/>
    <w:tmpl w:val="063A343C"/>
    <w:lvl w:ilvl="0" w:tplc="040E0001">
      <w:start w:val="1"/>
      <w:numFmt w:val="bullet"/>
      <w:lvlText w:val=""/>
      <w:lvlJc w:val="left"/>
      <w:pPr>
        <w:tabs>
          <w:tab w:val="num" w:pos="720"/>
        </w:tabs>
        <w:ind w:left="720" w:hanging="360"/>
      </w:pPr>
      <w:rPr>
        <w:rFonts w:ascii="Symbol" w:hAnsi="Symbol" w:hint="default"/>
      </w:rPr>
    </w:lvl>
    <w:lvl w:ilvl="1" w:tplc="EAB00E60" w:tentative="1">
      <w:start w:val="1"/>
      <w:numFmt w:val="bullet"/>
      <w:lvlText w:val="-"/>
      <w:lvlJc w:val="left"/>
      <w:pPr>
        <w:tabs>
          <w:tab w:val="num" w:pos="1440"/>
        </w:tabs>
        <w:ind w:left="1440" w:hanging="360"/>
      </w:pPr>
      <w:rPr>
        <w:rFonts w:ascii="Times New Roman" w:hAnsi="Times New Roman" w:hint="default"/>
      </w:rPr>
    </w:lvl>
    <w:lvl w:ilvl="2" w:tplc="D21C0624" w:tentative="1">
      <w:start w:val="1"/>
      <w:numFmt w:val="bullet"/>
      <w:lvlText w:val="-"/>
      <w:lvlJc w:val="left"/>
      <w:pPr>
        <w:tabs>
          <w:tab w:val="num" w:pos="2160"/>
        </w:tabs>
        <w:ind w:left="2160" w:hanging="360"/>
      </w:pPr>
      <w:rPr>
        <w:rFonts w:ascii="Times New Roman" w:hAnsi="Times New Roman" w:hint="default"/>
      </w:rPr>
    </w:lvl>
    <w:lvl w:ilvl="3" w:tplc="102A5798" w:tentative="1">
      <w:start w:val="1"/>
      <w:numFmt w:val="bullet"/>
      <w:lvlText w:val="-"/>
      <w:lvlJc w:val="left"/>
      <w:pPr>
        <w:tabs>
          <w:tab w:val="num" w:pos="2880"/>
        </w:tabs>
        <w:ind w:left="2880" w:hanging="360"/>
      </w:pPr>
      <w:rPr>
        <w:rFonts w:ascii="Times New Roman" w:hAnsi="Times New Roman" w:hint="default"/>
      </w:rPr>
    </w:lvl>
    <w:lvl w:ilvl="4" w:tplc="D7EC12C4" w:tentative="1">
      <w:start w:val="1"/>
      <w:numFmt w:val="bullet"/>
      <w:lvlText w:val="-"/>
      <w:lvlJc w:val="left"/>
      <w:pPr>
        <w:tabs>
          <w:tab w:val="num" w:pos="3600"/>
        </w:tabs>
        <w:ind w:left="3600" w:hanging="360"/>
      </w:pPr>
      <w:rPr>
        <w:rFonts w:ascii="Times New Roman" w:hAnsi="Times New Roman" w:hint="default"/>
      </w:rPr>
    </w:lvl>
    <w:lvl w:ilvl="5" w:tplc="5CE0903E" w:tentative="1">
      <w:start w:val="1"/>
      <w:numFmt w:val="bullet"/>
      <w:lvlText w:val="-"/>
      <w:lvlJc w:val="left"/>
      <w:pPr>
        <w:tabs>
          <w:tab w:val="num" w:pos="4320"/>
        </w:tabs>
        <w:ind w:left="4320" w:hanging="360"/>
      </w:pPr>
      <w:rPr>
        <w:rFonts w:ascii="Times New Roman" w:hAnsi="Times New Roman" w:hint="default"/>
      </w:rPr>
    </w:lvl>
    <w:lvl w:ilvl="6" w:tplc="4064AC5C" w:tentative="1">
      <w:start w:val="1"/>
      <w:numFmt w:val="bullet"/>
      <w:lvlText w:val="-"/>
      <w:lvlJc w:val="left"/>
      <w:pPr>
        <w:tabs>
          <w:tab w:val="num" w:pos="5040"/>
        </w:tabs>
        <w:ind w:left="5040" w:hanging="360"/>
      </w:pPr>
      <w:rPr>
        <w:rFonts w:ascii="Times New Roman" w:hAnsi="Times New Roman" w:hint="default"/>
      </w:rPr>
    </w:lvl>
    <w:lvl w:ilvl="7" w:tplc="EC56575A" w:tentative="1">
      <w:start w:val="1"/>
      <w:numFmt w:val="bullet"/>
      <w:lvlText w:val="-"/>
      <w:lvlJc w:val="left"/>
      <w:pPr>
        <w:tabs>
          <w:tab w:val="num" w:pos="5760"/>
        </w:tabs>
        <w:ind w:left="5760" w:hanging="360"/>
      </w:pPr>
      <w:rPr>
        <w:rFonts w:ascii="Times New Roman" w:hAnsi="Times New Roman" w:hint="default"/>
      </w:rPr>
    </w:lvl>
    <w:lvl w:ilvl="8" w:tplc="B2BC8D3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9E07329"/>
    <w:multiLevelType w:val="hybridMultilevel"/>
    <w:tmpl w:val="96943F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A67471C"/>
    <w:multiLevelType w:val="hybridMultilevel"/>
    <w:tmpl w:val="5C861E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EDD5BF5"/>
    <w:multiLevelType w:val="hybridMultilevel"/>
    <w:tmpl w:val="18282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14077E8"/>
    <w:multiLevelType w:val="hybridMultilevel"/>
    <w:tmpl w:val="BCB4B7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7BF315D"/>
    <w:multiLevelType w:val="hybridMultilevel"/>
    <w:tmpl w:val="DE086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7D50A4E"/>
    <w:multiLevelType w:val="hybridMultilevel"/>
    <w:tmpl w:val="E65E21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nsid w:val="7B37527B"/>
    <w:multiLevelType w:val="hybridMultilevel"/>
    <w:tmpl w:val="E4A636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C01131D"/>
    <w:multiLevelType w:val="hybridMultilevel"/>
    <w:tmpl w:val="F864AD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FFA62AD"/>
    <w:multiLevelType w:val="hybridMultilevel"/>
    <w:tmpl w:val="82101E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
  </w:num>
  <w:num w:numId="4">
    <w:abstractNumId w:val="32"/>
  </w:num>
  <w:num w:numId="5">
    <w:abstractNumId w:val="24"/>
  </w:num>
  <w:num w:numId="6">
    <w:abstractNumId w:val="23"/>
  </w:num>
  <w:num w:numId="7">
    <w:abstractNumId w:val="3"/>
  </w:num>
  <w:num w:numId="8">
    <w:abstractNumId w:val="27"/>
  </w:num>
  <w:num w:numId="9">
    <w:abstractNumId w:val="30"/>
  </w:num>
  <w:num w:numId="10">
    <w:abstractNumId w:val="34"/>
  </w:num>
  <w:num w:numId="11">
    <w:abstractNumId w:val="35"/>
  </w:num>
  <w:num w:numId="12">
    <w:abstractNumId w:val="7"/>
  </w:num>
  <w:num w:numId="13">
    <w:abstractNumId w:val="29"/>
  </w:num>
  <w:num w:numId="14">
    <w:abstractNumId w:val="10"/>
  </w:num>
  <w:num w:numId="15">
    <w:abstractNumId w:val="22"/>
  </w:num>
  <w:num w:numId="16">
    <w:abstractNumId w:val="14"/>
  </w:num>
  <w:num w:numId="17">
    <w:abstractNumId w:val="21"/>
  </w:num>
  <w:num w:numId="18">
    <w:abstractNumId w:val="0"/>
  </w:num>
  <w:num w:numId="19">
    <w:abstractNumId w:val="16"/>
  </w:num>
  <w:num w:numId="20">
    <w:abstractNumId w:val="1"/>
  </w:num>
  <w:num w:numId="21">
    <w:abstractNumId w:val="13"/>
  </w:num>
  <w:num w:numId="22">
    <w:abstractNumId w:val="25"/>
  </w:num>
  <w:num w:numId="23">
    <w:abstractNumId w:val="8"/>
  </w:num>
  <w:num w:numId="24">
    <w:abstractNumId w:val="12"/>
  </w:num>
  <w:num w:numId="25">
    <w:abstractNumId w:val="15"/>
  </w:num>
  <w:num w:numId="26">
    <w:abstractNumId w:val="33"/>
  </w:num>
  <w:num w:numId="27">
    <w:abstractNumId w:val="11"/>
  </w:num>
  <w:num w:numId="28">
    <w:abstractNumId w:val="28"/>
  </w:num>
  <w:num w:numId="29">
    <w:abstractNumId w:val="4"/>
  </w:num>
  <w:num w:numId="30">
    <w:abstractNumId w:val="17"/>
  </w:num>
  <w:num w:numId="31">
    <w:abstractNumId w:val="9"/>
  </w:num>
  <w:num w:numId="32">
    <w:abstractNumId w:val="26"/>
  </w:num>
  <w:num w:numId="33">
    <w:abstractNumId w:val="31"/>
  </w:num>
  <w:num w:numId="34">
    <w:abstractNumId w:val="19"/>
  </w:num>
  <w:num w:numId="35">
    <w:abstractNumId w:val="5"/>
  </w:num>
  <w:num w:numId="36">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2E"/>
    <w:rsid w:val="00035993"/>
    <w:rsid w:val="00050E1C"/>
    <w:rsid w:val="00086096"/>
    <w:rsid w:val="0009289B"/>
    <w:rsid w:val="000A2461"/>
    <w:rsid w:val="000B599A"/>
    <w:rsid w:val="000E5BB8"/>
    <w:rsid w:val="00107005"/>
    <w:rsid w:val="00111DD0"/>
    <w:rsid w:val="00112C3B"/>
    <w:rsid w:val="001265C0"/>
    <w:rsid w:val="0013653B"/>
    <w:rsid w:val="0014353E"/>
    <w:rsid w:val="001915F0"/>
    <w:rsid w:val="001B537D"/>
    <w:rsid w:val="001F35AE"/>
    <w:rsid w:val="00215AA9"/>
    <w:rsid w:val="00221A56"/>
    <w:rsid w:val="00224923"/>
    <w:rsid w:val="002413B9"/>
    <w:rsid w:val="00250D32"/>
    <w:rsid w:val="002555A6"/>
    <w:rsid w:val="002754AD"/>
    <w:rsid w:val="002974B9"/>
    <w:rsid w:val="002A42BE"/>
    <w:rsid w:val="00305BC6"/>
    <w:rsid w:val="00306EC8"/>
    <w:rsid w:val="00313D75"/>
    <w:rsid w:val="00334F3A"/>
    <w:rsid w:val="00362DD7"/>
    <w:rsid w:val="00454E33"/>
    <w:rsid w:val="004612CC"/>
    <w:rsid w:val="00474E26"/>
    <w:rsid w:val="0049139D"/>
    <w:rsid w:val="004A786A"/>
    <w:rsid w:val="004C5188"/>
    <w:rsid w:val="004D5235"/>
    <w:rsid w:val="004E12F8"/>
    <w:rsid w:val="004F3752"/>
    <w:rsid w:val="004F3B0F"/>
    <w:rsid w:val="00511CBE"/>
    <w:rsid w:val="005232F2"/>
    <w:rsid w:val="0052706D"/>
    <w:rsid w:val="00530523"/>
    <w:rsid w:val="00532080"/>
    <w:rsid w:val="00537D54"/>
    <w:rsid w:val="0055716D"/>
    <w:rsid w:val="00557DF0"/>
    <w:rsid w:val="00570445"/>
    <w:rsid w:val="0059379C"/>
    <w:rsid w:val="005A5CDB"/>
    <w:rsid w:val="005C4534"/>
    <w:rsid w:val="005D2915"/>
    <w:rsid w:val="005F012E"/>
    <w:rsid w:val="00602C48"/>
    <w:rsid w:val="006038A5"/>
    <w:rsid w:val="00676717"/>
    <w:rsid w:val="00677B81"/>
    <w:rsid w:val="00686D10"/>
    <w:rsid w:val="006D3B62"/>
    <w:rsid w:val="00773A2D"/>
    <w:rsid w:val="00791DD1"/>
    <w:rsid w:val="007C079A"/>
    <w:rsid w:val="007C23D5"/>
    <w:rsid w:val="007E0B8C"/>
    <w:rsid w:val="00804A7E"/>
    <w:rsid w:val="0083269D"/>
    <w:rsid w:val="00856F93"/>
    <w:rsid w:val="00885D91"/>
    <w:rsid w:val="0088617E"/>
    <w:rsid w:val="00887A67"/>
    <w:rsid w:val="008C4785"/>
    <w:rsid w:val="008D3815"/>
    <w:rsid w:val="008D74B7"/>
    <w:rsid w:val="008E4B2C"/>
    <w:rsid w:val="00910FA7"/>
    <w:rsid w:val="0094316E"/>
    <w:rsid w:val="009725A9"/>
    <w:rsid w:val="009805CA"/>
    <w:rsid w:val="009E10A7"/>
    <w:rsid w:val="009E5237"/>
    <w:rsid w:val="009F3983"/>
    <w:rsid w:val="009F4F32"/>
    <w:rsid w:val="00A02B67"/>
    <w:rsid w:val="00A2448B"/>
    <w:rsid w:val="00A70DE1"/>
    <w:rsid w:val="00A73995"/>
    <w:rsid w:val="00A87852"/>
    <w:rsid w:val="00A94322"/>
    <w:rsid w:val="00AA23EA"/>
    <w:rsid w:val="00AB290D"/>
    <w:rsid w:val="00B06CAD"/>
    <w:rsid w:val="00B1163A"/>
    <w:rsid w:val="00B252E7"/>
    <w:rsid w:val="00B638B7"/>
    <w:rsid w:val="00B808EC"/>
    <w:rsid w:val="00B8508B"/>
    <w:rsid w:val="00B934DF"/>
    <w:rsid w:val="00BE25D2"/>
    <w:rsid w:val="00BF3DFB"/>
    <w:rsid w:val="00BF4776"/>
    <w:rsid w:val="00BF4B4E"/>
    <w:rsid w:val="00C16A8B"/>
    <w:rsid w:val="00C17BB0"/>
    <w:rsid w:val="00C21E2E"/>
    <w:rsid w:val="00C40857"/>
    <w:rsid w:val="00C420F0"/>
    <w:rsid w:val="00C66941"/>
    <w:rsid w:val="00C945B4"/>
    <w:rsid w:val="00CB22B5"/>
    <w:rsid w:val="00CC6951"/>
    <w:rsid w:val="00D51E77"/>
    <w:rsid w:val="00D70B5B"/>
    <w:rsid w:val="00DB733B"/>
    <w:rsid w:val="00DE061C"/>
    <w:rsid w:val="00DF73C3"/>
    <w:rsid w:val="00E05EC8"/>
    <w:rsid w:val="00E119C9"/>
    <w:rsid w:val="00E40F5C"/>
    <w:rsid w:val="00E46E3F"/>
    <w:rsid w:val="00E6716E"/>
    <w:rsid w:val="00EB1F25"/>
    <w:rsid w:val="00EE5E01"/>
    <w:rsid w:val="00EE71C9"/>
    <w:rsid w:val="00F06FF3"/>
    <w:rsid w:val="00F22C1A"/>
    <w:rsid w:val="00F250A4"/>
    <w:rsid w:val="00F866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E2E"/>
    <w:pPr>
      <w:spacing w:after="0" w:line="240" w:lineRule="auto"/>
    </w:pPr>
    <w:rPr>
      <w:rFonts w:ascii="Times New Roman" w:eastAsia="Calibri" w:hAnsi="Times New Roman"/>
      <w:sz w:val="20"/>
      <w:szCs w:val="20"/>
      <w:lang w:eastAsia="hu-HU"/>
    </w:rPr>
  </w:style>
  <w:style w:type="paragraph" w:styleId="Cmsor1">
    <w:name w:val="heading 1"/>
    <w:basedOn w:val="Norml"/>
    <w:next w:val="Norml"/>
    <w:link w:val="Cmsor1Char"/>
    <w:qFormat/>
    <w:rsid w:val="00107005"/>
    <w:pPr>
      <w:keepNext/>
      <w:keepLines/>
      <w:numPr>
        <w:numId w:val="1"/>
      </w:numPr>
      <w:spacing w:before="600" w:after="360" w:line="360" w:lineRule="auto"/>
      <w:jc w:val="center"/>
      <w:outlineLvl w:val="0"/>
    </w:pPr>
    <w:rPr>
      <w:rFonts w:ascii="Verdana" w:eastAsia="Times New Roman" w:hAnsi="Verdana" w:cs="Arial"/>
      <w:b/>
      <w:bCs/>
      <w:caps/>
      <w:kern w:val="32"/>
      <w:sz w:val="24"/>
      <w:szCs w:val="24"/>
    </w:rPr>
  </w:style>
  <w:style w:type="paragraph" w:styleId="Cmsor2">
    <w:name w:val="heading 2"/>
    <w:basedOn w:val="Norml"/>
    <w:next w:val="Norml"/>
    <w:link w:val="Cmsor2Char"/>
    <w:qFormat/>
    <w:rsid w:val="00107005"/>
    <w:pPr>
      <w:keepNext/>
      <w:keepLines/>
      <w:numPr>
        <w:ilvl w:val="1"/>
        <w:numId w:val="1"/>
      </w:numPr>
      <w:spacing w:before="360" w:after="240" w:line="360" w:lineRule="auto"/>
      <w:jc w:val="both"/>
      <w:outlineLvl w:val="1"/>
    </w:pPr>
    <w:rPr>
      <w:rFonts w:ascii="Verdana" w:eastAsia="Times New Roman" w:hAnsi="Verdana" w:cs="Times New Roman"/>
      <w:b/>
      <w:bCs/>
      <w:iCs/>
    </w:rPr>
  </w:style>
  <w:style w:type="paragraph" w:styleId="Cmsor3">
    <w:name w:val="heading 3"/>
    <w:basedOn w:val="Norml"/>
    <w:next w:val="Norml"/>
    <w:link w:val="Cmsor3Char"/>
    <w:qFormat/>
    <w:rsid w:val="00107005"/>
    <w:pPr>
      <w:keepNext/>
      <w:keepLines/>
      <w:tabs>
        <w:tab w:val="num" w:pos="0"/>
      </w:tabs>
      <w:spacing w:before="120" w:after="120" w:line="360" w:lineRule="auto"/>
      <w:jc w:val="both"/>
      <w:outlineLvl w:val="2"/>
    </w:pPr>
    <w:rPr>
      <w:rFonts w:ascii="Verdana" w:eastAsia="Times New Roman" w:hAnsi="Verdana" w:cs="Arial"/>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07005"/>
    <w:rPr>
      <w:rFonts w:ascii="Verdana" w:eastAsia="Times New Roman" w:hAnsi="Verdana" w:cs="Arial"/>
      <w:b/>
      <w:bCs/>
      <w:caps/>
      <w:kern w:val="32"/>
      <w:sz w:val="24"/>
      <w:szCs w:val="24"/>
      <w:lang w:eastAsia="hu-HU"/>
    </w:rPr>
  </w:style>
  <w:style w:type="character" w:customStyle="1" w:styleId="Cmsor2Char">
    <w:name w:val="Címsor 2 Char"/>
    <w:basedOn w:val="Bekezdsalapbettpusa"/>
    <w:link w:val="Cmsor2"/>
    <w:rsid w:val="00107005"/>
    <w:rPr>
      <w:rFonts w:ascii="Verdana" w:eastAsia="Times New Roman" w:hAnsi="Verdana" w:cs="Times New Roman"/>
      <w:b/>
      <w:bCs/>
      <w:iCs/>
      <w:sz w:val="20"/>
      <w:szCs w:val="20"/>
      <w:lang w:eastAsia="hu-HU"/>
    </w:rPr>
  </w:style>
  <w:style w:type="character" w:customStyle="1" w:styleId="Cmsor3Char">
    <w:name w:val="Címsor 3 Char"/>
    <w:basedOn w:val="Bekezdsalapbettpusa"/>
    <w:link w:val="Cmsor3"/>
    <w:rsid w:val="00107005"/>
    <w:rPr>
      <w:rFonts w:ascii="Verdana" w:eastAsia="Times New Roman" w:hAnsi="Verdana" w:cs="Arial"/>
      <w:b/>
      <w:bCs/>
      <w:sz w:val="20"/>
      <w:szCs w:val="20"/>
    </w:rPr>
  </w:style>
  <w:style w:type="paragraph" w:styleId="Listaszerbekezds">
    <w:name w:val="List Paragraph"/>
    <w:basedOn w:val="Norml"/>
    <w:link w:val="ListaszerbekezdsChar"/>
    <w:uiPriority w:val="34"/>
    <w:qFormat/>
    <w:rsid w:val="00107005"/>
    <w:pPr>
      <w:ind w:left="720"/>
      <w:contextualSpacing/>
    </w:pPr>
  </w:style>
  <w:style w:type="character" w:customStyle="1" w:styleId="ListaszerbekezdsChar">
    <w:name w:val="Listaszerű bekezdés Char"/>
    <w:link w:val="Listaszerbekezds"/>
    <w:uiPriority w:val="99"/>
    <w:rsid w:val="00107005"/>
  </w:style>
  <w:style w:type="table" w:styleId="Moderntblzat">
    <w:name w:val="Table Contemporary"/>
    <w:basedOn w:val="Normltblzat"/>
    <w:rsid w:val="009E523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zvegtrzsbehzssal2">
    <w:name w:val="Body Text Indent 2"/>
    <w:basedOn w:val="Norml"/>
    <w:link w:val="Szvegtrzsbehzssal2Char"/>
    <w:uiPriority w:val="99"/>
    <w:unhideWhenUsed/>
    <w:rsid w:val="00EB1F25"/>
    <w:pPr>
      <w:spacing w:after="120" w:line="480" w:lineRule="auto"/>
      <w:ind w:left="283"/>
    </w:pPr>
    <w:rPr>
      <w:rFonts w:eastAsia="Times New Roman" w:cs="Times New Roman"/>
      <w:sz w:val="24"/>
      <w:szCs w:val="24"/>
    </w:rPr>
  </w:style>
  <w:style w:type="character" w:customStyle="1" w:styleId="Szvegtrzsbehzssal2Char">
    <w:name w:val="Szövegtörzs behúzással 2 Char"/>
    <w:basedOn w:val="Bekezdsalapbettpusa"/>
    <w:link w:val="Szvegtrzsbehzssal2"/>
    <w:uiPriority w:val="99"/>
    <w:rsid w:val="00EB1F25"/>
    <w:rPr>
      <w:rFonts w:ascii="Times New Roman" w:eastAsia="Times New Roman" w:hAnsi="Times New Roman" w:cs="Times New Roman"/>
      <w:sz w:val="24"/>
      <w:szCs w:val="24"/>
      <w:lang w:eastAsia="hu-HU"/>
    </w:rPr>
  </w:style>
  <w:style w:type="table" w:styleId="Rcsostblzat">
    <w:name w:val="Table Grid"/>
    <w:basedOn w:val="Normltblzat"/>
    <w:uiPriority w:val="39"/>
    <w:rsid w:val="009F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13D75"/>
    <w:rPr>
      <w:rFonts w:ascii="Tahoma" w:hAnsi="Tahoma" w:cs="Tahoma"/>
      <w:sz w:val="16"/>
      <w:szCs w:val="16"/>
    </w:rPr>
  </w:style>
  <w:style w:type="character" w:customStyle="1" w:styleId="BuborkszvegChar">
    <w:name w:val="Buborékszöveg Char"/>
    <w:basedOn w:val="Bekezdsalapbettpusa"/>
    <w:link w:val="Buborkszveg"/>
    <w:uiPriority w:val="99"/>
    <w:semiHidden/>
    <w:rsid w:val="00313D75"/>
    <w:rPr>
      <w:rFonts w:ascii="Tahoma" w:eastAsia="Calibri" w:hAnsi="Tahoma" w:cs="Tahoma"/>
      <w:sz w:val="16"/>
      <w:szCs w:val="16"/>
      <w:lang w:eastAsia="hu-HU"/>
    </w:rPr>
  </w:style>
  <w:style w:type="paragraph" w:styleId="Szvegtrzsbehzssal">
    <w:name w:val="Body Text Indent"/>
    <w:basedOn w:val="Norml"/>
    <w:link w:val="SzvegtrzsbehzssalChar"/>
    <w:uiPriority w:val="99"/>
    <w:unhideWhenUsed/>
    <w:rsid w:val="00602C48"/>
    <w:pPr>
      <w:spacing w:after="120"/>
      <w:ind w:left="283"/>
    </w:pPr>
  </w:style>
  <w:style w:type="character" w:customStyle="1" w:styleId="SzvegtrzsbehzssalChar">
    <w:name w:val="Szövegtörzs behúzással Char"/>
    <w:basedOn w:val="Bekezdsalapbettpusa"/>
    <w:link w:val="Szvegtrzsbehzssal"/>
    <w:uiPriority w:val="99"/>
    <w:rsid w:val="00602C48"/>
    <w:rPr>
      <w:rFonts w:ascii="Times New Roman" w:eastAsia="Calibri" w:hAnsi="Times New Roman"/>
      <w:sz w:val="20"/>
      <w:szCs w:val="20"/>
      <w:lang w:eastAsia="hu-HU"/>
    </w:rPr>
  </w:style>
  <w:style w:type="paragraph" w:customStyle="1" w:styleId="Standard">
    <w:name w:val="Standard"/>
    <w:rsid w:val="0049139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table" w:customStyle="1" w:styleId="Tblzatrcsos1vilgos5jellszn1">
    <w:name w:val="Táblázat (rácsos) 1 – világos – 5. jelölőszín1"/>
    <w:basedOn w:val="Normltblzat"/>
    <w:uiPriority w:val="46"/>
    <w:rsid w:val="00773A2D"/>
    <w:pPr>
      <w:spacing w:after="0" w:line="240" w:lineRule="auto"/>
    </w:pPr>
    <w:tblPr>
      <w:tblStyleRowBandSize w:val="1"/>
      <w:tblStyleColBandSize w:val="1"/>
      <w:tblInd w:w="0" w:type="nil"/>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fej">
    <w:name w:val="header"/>
    <w:basedOn w:val="Norml"/>
    <w:link w:val="lfejChar"/>
    <w:uiPriority w:val="99"/>
    <w:unhideWhenUsed/>
    <w:rsid w:val="00B252E7"/>
    <w:pPr>
      <w:tabs>
        <w:tab w:val="center" w:pos="4536"/>
        <w:tab w:val="right" w:pos="9072"/>
      </w:tabs>
    </w:pPr>
  </w:style>
  <w:style w:type="character" w:customStyle="1" w:styleId="lfejChar">
    <w:name w:val="Élőfej Char"/>
    <w:basedOn w:val="Bekezdsalapbettpusa"/>
    <w:link w:val="lfej"/>
    <w:uiPriority w:val="99"/>
    <w:rsid w:val="00B252E7"/>
    <w:rPr>
      <w:rFonts w:ascii="Times New Roman" w:eastAsia="Calibri" w:hAnsi="Times New Roman"/>
      <w:sz w:val="20"/>
      <w:szCs w:val="20"/>
      <w:lang w:eastAsia="hu-HU"/>
    </w:rPr>
  </w:style>
  <w:style w:type="paragraph" w:styleId="llb">
    <w:name w:val="footer"/>
    <w:basedOn w:val="Norml"/>
    <w:link w:val="llbChar"/>
    <w:uiPriority w:val="99"/>
    <w:unhideWhenUsed/>
    <w:rsid w:val="00B252E7"/>
    <w:pPr>
      <w:tabs>
        <w:tab w:val="center" w:pos="4536"/>
        <w:tab w:val="right" w:pos="9072"/>
      </w:tabs>
    </w:pPr>
  </w:style>
  <w:style w:type="character" w:customStyle="1" w:styleId="llbChar">
    <w:name w:val="Élőláb Char"/>
    <w:basedOn w:val="Bekezdsalapbettpusa"/>
    <w:link w:val="llb"/>
    <w:uiPriority w:val="99"/>
    <w:rsid w:val="00B252E7"/>
    <w:rPr>
      <w:rFonts w:ascii="Times New Roman" w:eastAsia="Calibri" w:hAnsi="Times New Roman"/>
      <w:sz w:val="20"/>
      <w:szCs w:val="20"/>
      <w:lang w:eastAsia="hu-HU"/>
    </w:rPr>
  </w:style>
  <w:style w:type="paragraph" w:customStyle="1" w:styleId="Nagycm">
    <w:name w:val="Nagycím"/>
    <w:basedOn w:val="Norml"/>
    <w:link w:val="NagycmChar"/>
    <w:qFormat/>
    <w:rsid w:val="00B252E7"/>
    <w:pPr>
      <w:numPr>
        <w:numId w:val="35"/>
      </w:numPr>
      <w:spacing w:before="240" w:after="200" w:line="276" w:lineRule="auto"/>
      <w:jc w:val="center"/>
    </w:pPr>
    <w:rPr>
      <w:rFonts w:cs="Times New Roman"/>
      <w:b/>
      <w:caps/>
      <w:sz w:val="28"/>
      <w:szCs w:val="24"/>
    </w:rPr>
  </w:style>
  <w:style w:type="paragraph" w:customStyle="1" w:styleId="Kzpcm">
    <w:name w:val="Középcím"/>
    <w:basedOn w:val="Norml"/>
    <w:link w:val="KzpcmChar"/>
    <w:autoRedefine/>
    <w:qFormat/>
    <w:rsid w:val="00306EC8"/>
    <w:pPr>
      <w:numPr>
        <w:ilvl w:val="1"/>
        <w:numId w:val="35"/>
      </w:numPr>
      <w:spacing w:before="120" w:after="200" w:line="276" w:lineRule="auto"/>
      <w:ind w:left="0" w:firstLine="0"/>
      <w:outlineLvl w:val="1"/>
    </w:pPr>
    <w:rPr>
      <w:rFonts w:cs="Times New Roman"/>
      <w:b/>
      <w:sz w:val="26"/>
      <w:szCs w:val="24"/>
    </w:rPr>
  </w:style>
  <w:style w:type="character" w:customStyle="1" w:styleId="NagycmChar">
    <w:name w:val="Nagycím Char"/>
    <w:basedOn w:val="Bekezdsalapbettpusa"/>
    <w:link w:val="Nagycm"/>
    <w:rsid w:val="00B252E7"/>
    <w:rPr>
      <w:rFonts w:ascii="Times New Roman" w:eastAsia="Calibri" w:hAnsi="Times New Roman" w:cs="Times New Roman"/>
      <w:b/>
      <w:caps/>
      <w:sz w:val="28"/>
      <w:szCs w:val="24"/>
      <w:lang w:eastAsia="hu-HU"/>
    </w:rPr>
  </w:style>
  <w:style w:type="paragraph" w:customStyle="1" w:styleId="kiscm">
    <w:name w:val="kiscím"/>
    <w:basedOn w:val="Norml"/>
    <w:link w:val="kiscmChar"/>
    <w:autoRedefine/>
    <w:qFormat/>
    <w:rsid w:val="00306EC8"/>
    <w:pPr>
      <w:numPr>
        <w:ilvl w:val="2"/>
        <w:numId w:val="35"/>
      </w:numPr>
      <w:spacing w:before="120" w:after="120" w:line="276" w:lineRule="auto"/>
      <w:ind w:left="0" w:firstLine="0"/>
      <w:outlineLvl w:val="2"/>
    </w:pPr>
    <w:rPr>
      <w:rFonts w:cs="Times New Roman"/>
      <w:b/>
      <w:sz w:val="24"/>
      <w:szCs w:val="24"/>
    </w:rPr>
  </w:style>
  <w:style w:type="character" w:customStyle="1" w:styleId="KzpcmChar">
    <w:name w:val="Középcím Char"/>
    <w:basedOn w:val="Bekezdsalapbettpusa"/>
    <w:link w:val="Kzpcm"/>
    <w:rsid w:val="00306EC8"/>
    <w:rPr>
      <w:rFonts w:ascii="Times New Roman" w:eastAsia="Calibri" w:hAnsi="Times New Roman" w:cs="Times New Roman"/>
      <w:b/>
      <w:sz w:val="26"/>
      <w:szCs w:val="24"/>
      <w:lang w:eastAsia="hu-HU"/>
    </w:rPr>
  </w:style>
  <w:style w:type="paragraph" w:styleId="TJ1">
    <w:name w:val="toc 1"/>
    <w:basedOn w:val="Norml"/>
    <w:next w:val="Norml"/>
    <w:autoRedefine/>
    <w:uiPriority w:val="39"/>
    <w:unhideWhenUsed/>
    <w:rsid w:val="00334F3A"/>
    <w:pPr>
      <w:spacing w:after="100"/>
    </w:pPr>
  </w:style>
  <w:style w:type="character" w:customStyle="1" w:styleId="kiscmChar">
    <w:name w:val="kiscím Char"/>
    <w:basedOn w:val="Bekezdsalapbettpusa"/>
    <w:link w:val="kiscm"/>
    <w:rsid w:val="00306EC8"/>
    <w:rPr>
      <w:rFonts w:ascii="Times New Roman" w:eastAsia="Calibri" w:hAnsi="Times New Roman" w:cs="Times New Roman"/>
      <w:b/>
      <w:sz w:val="24"/>
      <w:szCs w:val="24"/>
      <w:lang w:eastAsia="hu-HU"/>
    </w:rPr>
  </w:style>
  <w:style w:type="paragraph" w:styleId="TJ2">
    <w:name w:val="toc 2"/>
    <w:basedOn w:val="Norml"/>
    <w:next w:val="Norml"/>
    <w:autoRedefine/>
    <w:uiPriority w:val="39"/>
    <w:unhideWhenUsed/>
    <w:rsid w:val="00334F3A"/>
    <w:pPr>
      <w:spacing w:after="100"/>
      <w:ind w:left="200"/>
    </w:pPr>
  </w:style>
  <w:style w:type="paragraph" w:styleId="TJ3">
    <w:name w:val="toc 3"/>
    <w:basedOn w:val="Norml"/>
    <w:next w:val="Norml"/>
    <w:autoRedefine/>
    <w:uiPriority w:val="39"/>
    <w:unhideWhenUsed/>
    <w:rsid w:val="00334F3A"/>
    <w:pPr>
      <w:spacing w:after="100"/>
      <w:ind w:left="400"/>
    </w:pPr>
  </w:style>
  <w:style w:type="character" w:styleId="Hiperhivatkozs">
    <w:name w:val="Hyperlink"/>
    <w:basedOn w:val="Bekezdsalapbettpusa"/>
    <w:uiPriority w:val="99"/>
    <w:unhideWhenUsed/>
    <w:rsid w:val="00334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E2E"/>
    <w:pPr>
      <w:spacing w:after="0" w:line="240" w:lineRule="auto"/>
    </w:pPr>
    <w:rPr>
      <w:rFonts w:ascii="Times New Roman" w:eastAsia="Calibri" w:hAnsi="Times New Roman"/>
      <w:sz w:val="20"/>
      <w:szCs w:val="20"/>
      <w:lang w:eastAsia="hu-HU"/>
    </w:rPr>
  </w:style>
  <w:style w:type="paragraph" w:styleId="Cmsor1">
    <w:name w:val="heading 1"/>
    <w:basedOn w:val="Norml"/>
    <w:next w:val="Norml"/>
    <w:link w:val="Cmsor1Char"/>
    <w:qFormat/>
    <w:rsid w:val="00107005"/>
    <w:pPr>
      <w:keepNext/>
      <w:keepLines/>
      <w:numPr>
        <w:numId w:val="1"/>
      </w:numPr>
      <w:spacing w:before="600" w:after="360" w:line="360" w:lineRule="auto"/>
      <w:jc w:val="center"/>
      <w:outlineLvl w:val="0"/>
    </w:pPr>
    <w:rPr>
      <w:rFonts w:ascii="Verdana" w:eastAsia="Times New Roman" w:hAnsi="Verdana" w:cs="Arial"/>
      <w:b/>
      <w:bCs/>
      <w:caps/>
      <w:kern w:val="32"/>
      <w:sz w:val="24"/>
      <w:szCs w:val="24"/>
    </w:rPr>
  </w:style>
  <w:style w:type="paragraph" w:styleId="Cmsor2">
    <w:name w:val="heading 2"/>
    <w:basedOn w:val="Norml"/>
    <w:next w:val="Norml"/>
    <w:link w:val="Cmsor2Char"/>
    <w:qFormat/>
    <w:rsid w:val="00107005"/>
    <w:pPr>
      <w:keepNext/>
      <w:keepLines/>
      <w:numPr>
        <w:ilvl w:val="1"/>
        <w:numId w:val="1"/>
      </w:numPr>
      <w:spacing w:before="360" w:after="240" w:line="360" w:lineRule="auto"/>
      <w:jc w:val="both"/>
      <w:outlineLvl w:val="1"/>
    </w:pPr>
    <w:rPr>
      <w:rFonts w:ascii="Verdana" w:eastAsia="Times New Roman" w:hAnsi="Verdana" w:cs="Times New Roman"/>
      <w:b/>
      <w:bCs/>
      <w:iCs/>
    </w:rPr>
  </w:style>
  <w:style w:type="paragraph" w:styleId="Cmsor3">
    <w:name w:val="heading 3"/>
    <w:basedOn w:val="Norml"/>
    <w:next w:val="Norml"/>
    <w:link w:val="Cmsor3Char"/>
    <w:qFormat/>
    <w:rsid w:val="00107005"/>
    <w:pPr>
      <w:keepNext/>
      <w:keepLines/>
      <w:tabs>
        <w:tab w:val="num" w:pos="0"/>
      </w:tabs>
      <w:spacing w:before="120" w:after="120" w:line="360" w:lineRule="auto"/>
      <w:jc w:val="both"/>
      <w:outlineLvl w:val="2"/>
    </w:pPr>
    <w:rPr>
      <w:rFonts w:ascii="Verdana" w:eastAsia="Times New Roman" w:hAnsi="Verdana" w:cs="Arial"/>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07005"/>
    <w:rPr>
      <w:rFonts w:ascii="Verdana" w:eastAsia="Times New Roman" w:hAnsi="Verdana" w:cs="Arial"/>
      <w:b/>
      <w:bCs/>
      <w:caps/>
      <w:kern w:val="32"/>
      <w:sz w:val="24"/>
      <w:szCs w:val="24"/>
      <w:lang w:eastAsia="hu-HU"/>
    </w:rPr>
  </w:style>
  <w:style w:type="character" w:customStyle="1" w:styleId="Cmsor2Char">
    <w:name w:val="Címsor 2 Char"/>
    <w:basedOn w:val="Bekezdsalapbettpusa"/>
    <w:link w:val="Cmsor2"/>
    <w:rsid w:val="00107005"/>
    <w:rPr>
      <w:rFonts w:ascii="Verdana" w:eastAsia="Times New Roman" w:hAnsi="Verdana" w:cs="Times New Roman"/>
      <w:b/>
      <w:bCs/>
      <w:iCs/>
      <w:sz w:val="20"/>
      <w:szCs w:val="20"/>
      <w:lang w:eastAsia="hu-HU"/>
    </w:rPr>
  </w:style>
  <w:style w:type="character" w:customStyle="1" w:styleId="Cmsor3Char">
    <w:name w:val="Címsor 3 Char"/>
    <w:basedOn w:val="Bekezdsalapbettpusa"/>
    <w:link w:val="Cmsor3"/>
    <w:rsid w:val="00107005"/>
    <w:rPr>
      <w:rFonts w:ascii="Verdana" w:eastAsia="Times New Roman" w:hAnsi="Verdana" w:cs="Arial"/>
      <w:b/>
      <w:bCs/>
      <w:sz w:val="20"/>
      <w:szCs w:val="20"/>
    </w:rPr>
  </w:style>
  <w:style w:type="paragraph" w:styleId="Listaszerbekezds">
    <w:name w:val="List Paragraph"/>
    <w:basedOn w:val="Norml"/>
    <w:link w:val="ListaszerbekezdsChar"/>
    <w:uiPriority w:val="34"/>
    <w:qFormat/>
    <w:rsid w:val="00107005"/>
    <w:pPr>
      <w:ind w:left="720"/>
      <w:contextualSpacing/>
    </w:pPr>
  </w:style>
  <w:style w:type="character" w:customStyle="1" w:styleId="ListaszerbekezdsChar">
    <w:name w:val="Listaszerű bekezdés Char"/>
    <w:link w:val="Listaszerbekezds"/>
    <w:uiPriority w:val="99"/>
    <w:rsid w:val="00107005"/>
  </w:style>
  <w:style w:type="table" w:styleId="Moderntblzat">
    <w:name w:val="Table Contemporary"/>
    <w:basedOn w:val="Normltblzat"/>
    <w:rsid w:val="009E523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zvegtrzsbehzssal2">
    <w:name w:val="Body Text Indent 2"/>
    <w:basedOn w:val="Norml"/>
    <w:link w:val="Szvegtrzsbehzssal2Char"/>
    <w:uiPriority w:val="99"/>
    <w:unhideWhenUsed/>
    <w:rsid w:val="00EB1F25"/>
    <w:pPr>
      <w:spacing w:after="120" w:line="480" w:lineRule="auto"/>
      <w:ind w:left="283"/>
    </w:pPr>
    <w:rPr>
      <w:rFonts w:eastAsia="Times New Roman" w:cs="Times New Roman"/>
      <w:sz w:val="24"/>
      <w:szCs w:val="24"/>
    </w:rPr>
  </w:style>
  <w:style w:type="character" w:customStyle="1" w:styleId="Szvegtrzsbehzssal2Char">
    <w:name w:val="Szövegtörzs behúzással 2 Char"/>
    <w:basedOn w:val="Bekezdsalapbettpusa"/>
    <w:link w:val="Szvegtrzsbehzssal2"/>
    <w:uiPriority w:val="99"/>
    <w:rsid w:val="00EB1F25"/>
    <w:rPr>
      <w:rFonts w:ascii="Times New Roman" w:eastAsia="Times New Roman" w:hAnsi="Times New Roman" w:cs="Times New Roman"/>
      <w:sz w:val="24"/>
      <w:szCs w:val="24"/>
      <w:lang w:eastAsia="hu-HU"/>
    </w:rPr>
  </w:style>
  <w:style w:type="table" w:styleId="Rcsostblzat">
    <w:name w:val="Table Grid"/>
    <w:basedOn w:val="Normltblzat"/>
    <w:uiPriority w:val="39"/>
    <w:rsid w:val="009F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13D75"/>
    <w:rPr>
      <w:rFonts w:ascii="Tahoma" w:hAnsi="Tahoma" w:cs="Tahoma"/>
      <w:sz w:val="16"/>
      <w:szCs w:val="16"/>
    </w:rPr>
  </w:style>
  <w:style w:type="character" w:customStyle="1" w:styleId="BuborkszvegChar">
    <w:name w:val="Buborékszöveg Char"/>
    <w:basedOn w:val="Bekezdsalapbettpusa"/>
    <w:link w:val="Buborkszveg"/>
    <w:uiPriority w:val="99"/>
    <w:semiHidden/>
    <w:rsid w:val="00313D75"/>
    <w:rPr>
      <w:rFonts w:ascii="Tahoma" w:eastAsia="Calibri" w:hAnsi="Tahoma" w:cs="Tahoma"/>
      <w:sz w:val="16"/>
      <w:szCs w:val="16"/>
      <w:lang w:eastAsia="hu-HU"/>
    </w:rPr>
  </w:style>
  <w:style w:type="paragraph" w:styleId="Szvegtrzsbehzssal">
    <w:name w:val="Body Text Indent"/>
    <w:basedOn w:val="Norml"/>
    <w:link w:val="SzvegtrzsbehzssalChar"/>
    <w:uiPriority w:val="99"/>
    <w:unhideWhenUsed/>
    <w:rsid w:val="00602C48"/>
    <w:pPr>
      <w:spacing w:after="120"/>
      <w:ind w:left="283"/>
    </w:pPr>
  </w:style>
  <w:style w:type="character" w:customStyle="1" w:styleId="SzvegtrzsbehzssalChar">
    <w:name w:val="Szövegtörzs behúzással Char"/>
    <w:basedOn w:val="Bekezdsalapbettpusa"/>
    <w:link w:val="Szvegtrzsbehzssal"/>
    <w:uiPriority w:val="99"/>
    <w:rsid w:val="00602C48"/>
    <w:rPr>
      <w:rFonts w:ascii="Times New Roman" w:eastAsia="Calibri" w:hAnsi="Times New Roman"/>
      <w:sz w:val="20"/>
      <w:szCs w:val="20"/>
      <w:lang w:eastAsia="hu-HU"/>
    </w:rPr>
  </w:style>
  <w:style w:type="paragraph" w:customStyle="1" w:styleId="Standard">
    <w:name w:val="Standard"/>
    <w:rsid w:val="0049139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table" w:customStyle="1" w:styleId="Tblzatrcsos1vilgos5jellszn1">
    <w:name w:val="Táblázat (rácsos) 1 – világos – 5. jelölőszín1"/>
    <w:basedOn w:val="Normltblzat"/>
    <w:uiPriority w:val="46"/>
    <w:rsid w:val="00773A2D"/>
    <w:pPr>
      <w:spacing w:after="0" w:line="240" w:lineRule="auto"/>
    </w:pPr>
    <w:tblPr>
      <w:tblStyleRowBandSize w:val="1"/>
      <w:tblStyleColBandSize w:val="1"/>
      <w:tblInd w:w="0" w:type="nil"/>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fej">
    <w:name w:val="header"/>
    <w:basedOn w:val="Norml"/>
    <w:link w:val="lfejChar"/>
    <w:uiPriority w:val="99"/>
    <w:unhideWhenUsed/>
    <w:rsid w:val="00B252E7"/>
    <w:pPr>
      <w:tabs>
        <w:tab w:val="center" w:pos="4536"/>
        <w:tab w:val="right" w:pos="9072"/>
      </w:tabs>
    </w:pPr>
  </w:style>
  <w:style w:type="character" w:customStyle="1" w:styleId="lfejChar">
    <w:name w:val="Élőfej Char"/>
    <w:basedOn w:val="Bekezdsalapbettpusa"/>
    <w:link w:val="lfej"/>
    <w:uiPriority w:val="99"/>
    <w:rsid w:val="00B252E7"/>
    <w:rPr>
      <w:rFonts w:ascii="Times New Roman" w:eastAsia="Calibri" w:hAnsi="Times New Roman"/>
      <w:sz w:val="20"/>
      <w:szCs w:val="20"/>
      <w:lang w:eastAsia="hu-HU"/>
    </w:rPr>
  </w:style>
  <w:style w:type="paragraph" w:styleId="llb">
    <w:name w:val="footer"/>
    <w:basedOn w:val="Norml"/>
    <w:link w:val="llbChar"/>
    <w:uiPriority w:val="99"/>
    <w:unhideWhenUsed/>
    <w:rsid w:val="00B252E7"/>
    <w:pPr>
      <w:tabs>
        <w:tab w:val="center" w:pos="4536"/>
        <w:tab w:val="right" w:pos="9072"/>
      </w:tabs>
    </w:pPr>
  </w:style>
  <w:style w:type="character" w:customStyle="1" w:styleId="llbChar">
    <w:name w:val="Élőláb Char"/>
    <w:basedOn w:val="Bekezdsalapbettpusa"/>
    <w:link w:val="llb"/>
    <w:uiPriority w:val="99"/>
    <w:rsid w:val="00B252E7"/>
    <w:rPr>
      <w:rFonts w:ascii="Times New Roman" w:eastAsia="Calibri" w:hAnsi="Times New Roman"/>
      <w:sz w:val="20"/>
      <w:szCs w:val="20"/>
      <w:lang w:eastAsia="hu-HU"/>
    </w:rPr>
  </w:style>
  <w:style w:type="paragraph" w:customStyle="1" w:styleId="Nagycm">
    <w:name w:val="Nagycím"/>
    <w:basedOn w:val="Norml"/>
    <w:link w:val="NagycmChar"/>
    <w:qFormat/>
    <w:rsid w:val="00B252E7"/>
    <w:pPr>
      <w:numPr>
        <w:numId w:val="35"/>
      </w:numPr>
      <w:spacing w:before="240" w:after="200" w:line="276" w:lineRule="auto"/>
      <w:jc w:val="center"/>
    </w:pPr>
    <w:rPr>
      <w:rFonts w:cs="Times New Roman"/>
      <w:b/>
      <w:caps/>
      <w:sz w:val="28"/>
      <w:szCs w:val="24"/>
    </w:rPr>
  </w:style>
  <w:style w:type="paragraph" w:customStyle="1" w:styleId="Kzpcm">
    <w:name w:val="Középcím"/>
    <w:basedOn w:val="Norml"/>
    <w:link w:val="KzpcmChar"/>
    <w:autoRedefine/>
    <w:qFormat/>
    <w:rsid w:val="00306EC8"/>
    <w:pPr>
      <w:numPr>
        <w:ilvl w:val="1"/>
        <w:numId w:val="35"/>
      </w:numPr>
      <w:spacing w:before="120" w:after="200" w:line="276" w:lineRule="auto"/>
      <w:ind w:left="0" w:firstLine="0"/>
      <w:outlineLvl w:val="1"/>
    </w:pPr>
    <w:rPr>
      <w:rFonts w:cs="Times New Roman"/>
      <w:b/>
      <w:sz w:val="26"/>
      <w:szCs w:val="24"/>
    </w:rPr>
  </w:style>
  <w:style w:type="character" w:customStyle="1" w:styleId="NagycmChar">
    <w:name w:val="Nagycím Char"/>
    <w:basedOn w:val="Bekezdsalapbettpusa"/>
    <w:link w:val="Nagycm"/>
    <w:rsid w:val="00B252E7"/>
    <w:rPr>
      <w:rFonts w:ascii="Times New Roman" w:eastAsia="Calibri" w:hAnsi="Times New Roman" w:cs="Times New Roman"/>
      <w:b/>
      <w:caps/>
      <w:sz w:val="28"/>
      <w:szCs w:val="24"/>
      <w:lang w:eastAsia="hu-HU"/>
    </w:rPr>
  </w:style>
  <w:style w:type="paragraph" w:customStyle="1" w:styleId="kiscm">
    <w:name w:val="kiscím"/>
    <w:basedOn w:val="Norml"/>
    <w:link w:val="kiscmChar"/>
    <w:autoRedefine/>
    <w:qFormat/>
    <w:rsid w:val="00306EC8"/>
    <w:pPr>
      <w:numPr>
        <w:ilvl w:val="2"/>
        <w:numId w:val="35"/>
      </w:numPr>
      <w:spacing w:before="120" w:after="120" w:line="276" w:lineRule="auto"/>
      <w:ind w:left="0" w:firstLine="0"/>
      <w:outlineLvl w:val="2"/>
    </w:pPr>
    <w:rPr>
      <w:rFonts w:cs="Times New Roman"/>
      <w:b/>
      <w:sz w:val="24"/>
      <w:szCs w:val="24"/>
    </w:rPr>
  </w:style>
  <w:style w:type="character" w:customStyle="1" w:styleId="KzpcmChar">
    <w:name w:val="Középcím Char"/>
    <w:basedOn w:val="Bekezdsalapbettpusa"/>
    <w:link w:val="Kzpcm"/>
    <w:rsid w:val="00306EC8"/>
    <w:rPr>
      <w:rFonts w:ascii="Times New Roman" w:eastAsia="Calibri" w:hAnsi="Times New Roman" w:cs="Times New Roman"/>
      <w:b/>
      <w:sz w:val="26"/>
      <w:szCs w:val="24"/>
      <w:lang w:eastAsia="hu-HU"/>
    </w:rPr>
  </w:style>
  <w:style w:type="paragraph" w:styleId="TJ1">
    <w:name w:val="toc 1"/>
    <w:basedOn w:val="Norml"/>
    <w:next w:val="Norml"/>
    <w:autoRedefine/>
    <w:uiPriority w:val="39"/>
    <w:unhideWhenUsed/>
    <w:rsid w:val="00334F3A"/>
    <w:pPr>
      <w:spacing w:after="100"/>
    </w:pPr>
  </w:style>
  <w:style w:type="character" w:customStyle="1" w:styleId="kiscmChar">
    <w:name w:val="kiscím Char"/>
    <w:basedOn w:val="Bekezdsalapbettpusa"/>
    <w:link w:val="kiscm"/>
    <w:rsid w:val="00306EC8"/>
    <w:rPr>
      <w:rFonts w:ascii="Times New Roman" w:eastAsia="Calibri" w:hAnsi="Times New Roman" w:cs="Times New Roman"/>
      <w:b/>
      <w:sz w:val="24"/>
      <w:szCs w:val="24"/>
      <w:lang w:eastAsia="hu-HU"/>
    </w:rPr>
  </w:style>
  <w:style w:type="paragraph" w:styleId="TJ2">
    <w:name w:val="toc 2"/>
    <w:basedOn w:val="Norml"/>
    <w:next w:val="Norml"/>
    <w:autoRedefine/>
    <w:uiPriority w:val="39"/>
    <w:unhideWhenUsed/>
    <w:rsid w:val="00334F3A"/>
    <w:pPr>
      <w:spacing w:after="100"/>
      <w:ind w:left="200"/>
    </w:pPr>
  </w:style>
  <w:style w:type="paragraph" w:styleId="TJ3">
    <w:name w:val="toc 3"/>
    <w:basedOn w:val="Norml"/>
    <w:next w:val="Norml"/>
    <w:autoRedefine/>
    <w:uiPriority w:val="39"/>
    <w:unhideWhenUsed/>
    <w:rsid w:val="00334F3A"/>
    <w:pPr>
      <w:spacing w:after="100"/>
      <w:ind w:left="400"/>
    </w:pPr>
  </w:style>
  <w:style w:type="character" w:styleId="Hiperhivatkozs">
    <w:name w:val="Hyperlink"/>
    <w:basedOn w:val="Bekezdsalapbettpusa"/>
    <w:uiPriority w:val="99"/>
    <w:unhideWhenUsed/>
    <w:rsid w:val="00334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1447">
      <w:bodyDiv w:val="1"/>
      <w:marLeft w:val="0"/>
      <w:marRight w:val="0"/>
      <w:marTop w:val="0"/>
      <w:marBottom w:val="0"/>
      <w:divBdr>
        <w:top w:val="none" w:sz="0" w:space="0" w:color="auto"/>
        <w:left w:val="none" w:sz="0" w:space="0" w:color="auto"/>
        <w:bottom w:val="none" w:sz="0" w:space="0" w:color="auto"/>
        <w:right w:val="none" w:sz="0" w:space="0" w:color="auto"/>
      </w:divBdr>
    </w:div>
    <w:div w:id="388309661">
      <w:bodyDiv w:val="1"/>
      <w:marLeft w:val="0"/>
      <w:marRight w:val="0"/>
      <w:marTop w:val="0"/>
      <w:marBottom w:val="0"/>
      <w:divBdr>
        <w:top w:val="none" w:sz="0" w:space="0" w:color="auto"/>
        <w:left w:val="none" w:sz="0" w:space="0" w:color="auto"/>
        <w:bottom w:val="none" w:sz="0" w:space="0" w:color="auto"/>
        <w:right w:val="none" w:sz="0" w:space="0" w:color="auto"/>
      </w:divBdr>
      <w:divsChild>
        <w:div w:id="1570456801">
          <w:marLeft w:val="432"/>
          <w:marRight w:val="0"/>
          <w:marTop w:val="96"/>
          <w:marBottom w:val="0"/>
          <w:divBdr>
            <w:top w:val="none" w:sz="0" w:space="0" w:color="auto"/>
            <w:left w:val="none" w:sz="0" w:space="0" w:color="auto"/>
            <w:bottom w:val="none" w:sz="0" w:space="0" w:color="auto"/>
            <w:right w:val="none" w:sz="0" w:space="0" w:color="auto"/>
          </w:divBdr>
        </w:div>
        <w:div w:id="303319940">
          <w:marLeft w:val="432"/>
          <w:marRight w:val="0"/>
          <w:marTop w:val="96"/>
          <w:marBottom w:val="0"/>
          <w:divBdr>
            <w:top w:val="none" w:sz="0" w:space="0" w:color="auto"/>
            <w:left w:val="none" w:sz="0" w:space="0" w:color="auto"/>
            <w:bottom w:val="none" w:sz="0" w:space="0" w:color="auto"/>
            <w:right w:val="none" w:sz="0" w:space="0" w:color="auto"/>
          </w:divBdr>
        </w:div>
      </w:divsChild>
    </w:div>
    <w:div w:id="443042785">
      <w:bodyDiv w:val="1"/>
      <w:marLeft w:val="0"/>
      <w:marRight w:val="0"/>
      <w:marTop w:val="0"/>
      <w:marBottom w:val="0"/>
      <w:divBdr>
        <w:top w:val="none" w:sz="0" w:space="0" w:color="auto"/>
        <w:left w:val="none" w:sz="0" w:space="0" w:color="auto"/>
        <w:bottom w:val="none" w:sz="0" w:space="0" w:color="auto"/>
        <w:right w:val="none" w:sz="0" w:space="0" w:color="auto"/>
      </w:divBdr>
    </w:div>
    <w:div w:id="1184322114">
      <w:bodyDiv w:val="1"/>
      <w:marLeft w:val="0"/>
      <w:marRight w:val="0"/>
      <w:marTop w:val="0"/>
      <w:marBottom w:val="0"/>
      <w:divBdr>
        <w:top w:val="none" w:sz="0" w:space="0" w:color="auto"/>
        <w:left w:val="none" w:sz="0" w:space="0" w:color="auto"/>
        <w:bottom w:val="none" w:sz="0" w:space="0" w:color="auto"/>
        <w:right w:val="none" w:sz="0" w:space="0" w:color="auto"/>
      </w:divBdr>
    </w:div>
    <w:div w:id="1260943080">
      <w:bodyDiv w:val="1"/>
      <w:marLeft w:val="0"/>
      <w:marRight w:val="0"/>
      <w:marTop w:val="0"/>
      <w:marBottom w:val="0"/>
      <w:divBdr>
        <w:top w:val="none" w:sz="0" w:space="0" w:color="auto"/>
        <w:left w:val="none" w:sz="0" w:space="0" w:color="auto"/>
        <w:bottom w:val="none" w:sz="0" w:space="0" w:color="auto"/>
        <w:right w:val="none" w:sz="0" w:space="0" w:color="auto"/>
      </w:divBdr>
    </w:div>
    <w:div w:id="1454790971">
      <w:bodyDiv w:val="1"/>
      <w:marLeft w:val="0"/>
      <w:marRight w:val="0"/>
      <w:marTop w:val="0"/>
      <w:marBottom w:val="0"/>
      <w:divBdr>
        <w:top w:val="none" w:sz="0" w:space="0" w:color="auto"/>
        <w:left w:val="none" w:sz="0" w:space="0" w:color="auto"/>
        <w:bottom w:val="none" w:sz="0" w:space="0" w:color="auto"/>
        <w:right w:val="none" w:sz="0" w:space="0" w:color="auto"/>
      </w:divBdr>
    </w:div>
    <w:div w:id="1648512766">
      <w:bodyDiv w:val="1"/>
      <w:marLeft w:val="0"/>
      <w:marRight w:val="0"/>
      <w:marTop w:val="0"/>
      <w:marBottom w:val="0"/>
      <w:divBdr>
        <w:top w:val="none" w:sz="0" w:space="0" w:color="auto"/>
        <w:left w:val="none" w:sz="0" w:space="0" w:color="auto"/>
        <w:bottom w:val="none" w:sz="0" w:space="0" w:color="auto"/>
        <w:right w:val="none" w:sz="0" w:space="0" w:color="auto"/>
      </w:divBdr>
    </w:div>
    <w:div w:id="1877355426">
      <w:bodyDiv w:val="1"/>
      <w:marLeft w:val="0"/>
      <w:marRight w:val="0"/>
      <w:marTop w:val="0"/>
      <w:marBottom w:val="0"/>
      <w:divBdr>
        <w:top w:val="none" w:sz="0" w:space="0" w:color="auto"/>
        <w:left w:val="none" w:sz="0" w:space="0" w:color="auto"/>
        <w:bottom w:val="none" w:sz="0" w:space="0" w:color="auto"/>
        <w:right w:val="none" w:sz="0" w:space="0" w:color="auto"/>
      </w:divBdr>
    </w:div>
    <w:div w:id="20430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Times New Roman" panose="02020603050405020304" pitchFamily="18" charset="0"/>
                <a:ea typeface="+mj-ea"/>
                <a:cs typeface="Times New Roman" panose="02020603050405020304" pitchFamily="18" charset="0"/>
              </a:defRPr>
            </a:pPr>
            <a:r>
              <a:rPr lang="hu-HU" b="1" i="1">
                <a:solidFill>
                  <a:sysClr val="windowText" lastClr="000000"/>
                </a:solidFill>
                <a:latin typeface="Times New Roman" panose="02020603050405020304" pitchFamily="18" charset="0"/>
                <a:cs typeface="Times New Roman" panose="02020603050405020304" pitchFamily="18" charset="0"/>
              </a:rPr>
              <a:t>Raven</a:t>
            </a:r>
            <a:r>
              <a:rPr lang="hu-HU" b="0" i="1">
                <a:latin typeface="Times New Roman" panose="02020603050405020304" pitchFamily="18" charset="0"/>
                <a:cs typeface="Times New Roman" panose="02020603050405020304" pitchFamily="18" charset="0"/>
              </a:rPr>
              <a:t> </a:t>
            </a:r>
            <a:r>
              <a:rPr lang="hu-HU">
                <a:latin typeface="Times New Roman" panose="02020603050405020304" pitchFamily="18" charset="0"/>
                <a:cs typeface="Times New Roman" panose="02020603050405020304" pitchFamily="18" charset="0"/>
              </a:rPr>
              <a:t>    </a:t>
            </a:r>
          </a:p>
        </c:rich>
      </c:tx>
      <c:layout>
        <c:manualLayout>
          <c:xMode val="edge"/>
          <c:yMode val="edge"/>
          <c:x val="0.72330555555555553"/>
          <c:y val="2.3148148148148147E-2"/>
        </c:manualLayout>
      </c:layout>
      <c:overlay val="0"/>
      <c:spPr>
        <a:noFill/>
        <a:ln>
          <a:noFill/>
        </a:ln>
        <a:effectLst/>
      </c:sp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1-1774-4CB7-8B1B-17735EBB1738}"/>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3-1774-4CB7-8B1B-17735EBB1738}"/>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5-1774-4CB7-8B1B-17735EBB1738}"/>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xmlns:c16r2="http://schemas.microsoft.com/office/drawing/2015/06/chart">
              <c:ext xmlns:c16="http://schemas.microsoft.com/office/drawing/2014/chart" uri="{C3380CC4-5D6E-409C-BE32-E72D297353CC}">
                <c16:uniqueId val="{00000007-1774-4CB7-8B1B-17735EBB1738}"/>
              </c:ext>
            </c:extLst>
          </c:dPt>
          <c:dLbls>
            <c:dLbl>
              <c:idx val="0"/>
              <c:layout>
                <c:manualLayout>
                  <c:x val="-4.6107611548556429E-2"/>
                  <c:y val="2.3895450568678894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74-4CB7-8B1B-17735EBB1738}"/>
                </c:ext>
              </c:extLst>
            </c:dLbl>
            <c:dLbl>
              <c:idx val="1"/>
              <c:layout>
                <c:manualLayout>
                  <c:x val="-0.16020034995625546"/>
                  <c:y val="-0.37629374453193348"/>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74-4CB7-8B1B-17735EBB1738}"/>
                </c:ext>
              </c:extLst>
            </c:dLbl>
            <c:dLbl>
              <c:idx val="2"/>
              <c:layout>
                <c:manualLayout>
                  <c:x val="3.7149168853893265E-2"/>
                  <c:y val="-1.739902303878683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74-4CB7-8B1B-17735EBB1738}"/>
                </c:ext>
              </c:extLst>
            </c:dLbl>
            <c:dLbl>
              <c:idx val="3"/>
              <c:layout>
                <c:manualLayout>
                  <c:x val="2.9996719160104934E-2"/>
                  <c:y val="1.0250801983085341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774-4CB7-8B1B-17735EBB17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hu-HU"/>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Munka2!$B$1:$E$1</c:f>
              <c:strCache>
                <c:ptCount val="4"/>
                <c:pt idx="0">
                  <c:v>átlag alatti</c:v>
                </c:pt>
                <c:pt idx="1">
                  <c:v>átlagos</c:v>
                </c:pt>
                <c:pt idx="2">
                  <c:v>átlag feletti</c:v>
                </c:pt>
                <c:pt idx="3">
                  <c:v>kiváló</c:v>
                </c:pt>
              </c:strCache>
            </c:strRef>
          </c:cat>
          <c:val>
            <c:numRef>
              <c:f>Munka2!$B$2:$E$2</c:f>
              <c:numCache>
                <c:formatCode>0%</c:formatCode>
                <c:ptCount val="4"/>
                <c:pt idx="0">
                  <c:v>0.05</c:v>
                </c:pt>
                <c:pt idx="1">
                  <c:v>0.8</c:v>
                </c:pt>
                <c:pt idx="2">
                  <c:v>0.12</c:v>
                </c:pt>
                <c:pt idx="3">
                  <c:v>0.03</c:v>
                </c:pt>
              </c:numCache>
            </c:numRef>
          </c:val>
          <c:extLst xmlns:c16r2="http://schemas.microsoft.com/office/drawing/2015/06/chart">
            <c:ext xmlns:c16="http://schemas.microsoft.com/office/drawing/2014/chart" uri="{C3380CC4-5D6E-409C-BE32-E72D297353CC}">
              <c16:uniqueId val="{00000008-1774-4CB7-8B1B-17735EBB1738}"/>
            </c:ext>
          </c:extLst>
        </c:ser>
        <c:dLbls>
          <c:dLblPos val="inEnd"/>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9521697287839022"/>
          <c:y val="0.40979039078448526"/>
          <c:w val="0.20200524934383202"/>
          <c:h val="0.34953922426363371"/>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hu-H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u-HU"/>
              <a:t>Meixner-féle szókincsvizsgálat</a:t>
            </a:r>
          </a:p>
        </c:rich>
      </c:tx>
      <c:overlay val="0"/>
      <c:spPr>
        <a:noFill/>
        <a:ln>
          <a:noFill/>
        </a:ln>
        <a:effectLst/>
      </c:spPr>
    </c:title>
    <c:autoTitleDeleted val="0"/>
    <c:plotArea>
      <c:layout/>
      <c:barChart>
        <c:barDir val="bar"/>
        <c:grouping val="clustered"/>
        <c:varyColors val="0"/>
        <c:ser>
          <c:idx val="0"/>
          <c:order val="0"/>
          <c:tx>
            <c:strRef>
              <c:f>Munka1!$A$2</c:f>
              <c:strCache>
                <c:ptCount val="1"/>
                <c:pt idx="0">
                  <c:v>idő (mp)</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Munka1!$B$1:$F$1</c:f>
              <c:strCache>
                <c:ptCount val="4"/>
                <c:pt idx="0">
                  <c:v>1.a</c:v>
                </c:pt>
                <c:pt idx="1">
                  <c:v>1.b</c:v>
                </c:pt>
                <c:pt idx="2">
                  <c:v>1.c</c:v>
                </c:pt>
                <c:pt idx="3">
                  <c:v>évf.átlag</c:v>
                </c:pt>
              </c:strCache>
            </c:strRef>
          </c:cat>
          <c:val>
            <c:numRef>
              <c:f>Munka1!$B$2:$F$2</c:f>
              <c:numCache>
                <c:formatCode>General</c:formatCode>
                <c:ptCount val="5"/>
                <c:pt idx="0">
                  <c:v>260</c:v>
                </c:pt>
                <c:pt idx="1">
                  <c:v>420</c:v>
                </c:pt>
                <c:pt idx="2">
                  <c:v>307</c:v>
                </c:pt>
                <c:pt idx="3">
                  <c:v>317</c:v>
                </c:pt>
              </c:numCache>
            </c:numRef>
          </c:val>
          <c:extLst xmlns:c16r2="http://schemas.microsoft.com/office/drawing/2015/06/chart">
            <c:ext xmlns:c16="http://schemas.microsoft.com/office/drawing/2014/chart" uri="{C3380CC4-5D6E-409C-BE32-E72D297353CC}">
              <c16:uniqueId val="{00000000-46B4-4AE8-AF11-EC7B64EAF81D}"/>
            </c:ext>
          </c:extLst>
        </c:ser>
        <c:ser>
          <c:idx val="1"/>
          <c:order val="1"/>
          <c:tx>
            <c:strRef>
              <c:f>Munka1!$A$3</c:f>
              <c:strCache>
                <c:ptCount val="1"/>
                <c:pt idx="0">
                  <c:v>hiba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Munka1!$B$1:$F$1</c:f>
              <c:strCache>
                <c:ptCount val="4"/>
                <c:pt idx="0">
                  <c:v>1.a</c:v>
                </c:pt>
                <c:pt idx="1">
                  <c:v>1.b</c:v>
                </c:pt>
                <c:pt idx="2">
                  <c:v>1.c</c:v>
                </c:pt>
                <c:pt idx="3">
                  <c:v>évf.átlag</c:v>
                </c:pt>
              </c:strCache>
            </c:strRef>
          </c:cat>
          <c:val>
            <c:numRef>
              <c:f>Munka1!$B$3:$F$3</c:f>
              <c:numCache>
                <c:formatCode>General</c:formatCode>
                <c:ptCount val="5"/>
                <c:pt idx="0">
                  <c:v>24</c:v>
                </c:pt>
                <c:pt idx="1">
                  <c:v>18</c:v>
                </c:pt>
                <c:pt idx="2">
                  <c:v>22</c:v>
                </c:pt>
                <c:pt idx="3">
                  <c:v>21</c:v>
                </c:pt>
              </c:numCache>
            </c:numRef>
          </c:val>
          <c:extLst xmlns:c16r2="http://schemas.microsoft.com/office/drawing/2015/06/chart">
            <c:ext xmlns:c16="http://schemas.microsoft.com/office/drawing/2014/chart" uri="{C3380CC4-5D6E-409C-BE32-E72D297353CC}">
              <c16:uniqueId val="{00000001-46B4-4AE8-AF11-EC7B64EAF81D}"/>
            </c:ext>
          </c:extLst>
        </c:ser>
        <c:dLbls>
          <c:dLblPos val="outEnd"/>
          <c:showLegendKey val="0"/>
          <c:showVal val="1"/>
          <c:showCatName val="0"/>
          <c:showSerName val="0"/>
          <c:showPercent val="0"/>
          <c:showBubbleSize val="0"/>
        </c:dLbls>
        <c:gapWidth val="150"/>
        <c:axId val="169841024"/>
        <c:axId val="169842560"/>
      </c:barChart>
      <c:catAx>
        <c:axId val="1698410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69842560"/>
        <c:crosses val="autoZero"/>
        <c:auto val="1"/>
        <c:lblAlgn val="ctr"/>
        <c:lblOffset val="100"/>
        <c:noMultiLvlLbl val="0"/>
      </c:catAx>
      <c:valAx>
        <c:axId val="169842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69841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hu-HU"/>
              <a:t>DLV</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hu-H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Munka2!$B$1:$E$1</c:f>
              <c:strCache>
                <c:ptCount val="4"/>
                <c:pt idx="0">
                  <c:v>diszlexia-veszélyeztetett</c:v>
                </c:pt>
                <c:pt idx="1">
                  <c:v>határeset</c:v>
                </c:pt>
                <c:pt idx="2">
                  <c:v>megfelelt</c:v>
                </c:pt>
                <c:pt idx="3">
                  <c:v>kiváló</c:v>
                </c:pt>
              </c:strCache>
            </c:strRef>
          </c:cat>
          <c:val>
            <c:numRef>
              <c:f>Munka2!$B$2:$E$2</c:f>
              <c:numCache>
                <c:formatCode>General</c:formatCode>
                <c:ptCount val="4"/>
                <c:pt idx="0">
                  <c:v>8</c:v>
                </c:pt>
                <c:pt idx="1">
                  <c:v>6</c:v>
                </c:pt>
                <c:pt idx="2">
                  <c:v>70</c:v>
                </c:pt>
                <c:pt idx="3">
                  <c:v>2</c:v>
                </c:pt>
              </c:numCache>
            </c:numRef>
          </c:val>
          <c:extLst xmlns:c16r2="http://schemas.microsoft.com/office/drawing/2015/06/chart">
            <c:ext xmlns:c16="http://schemas.microsoft.com/office/drawing/2014/chart" uri="{C3380CC4-5D6E-409C-BE32-E72D297353CC}">
              <c16:uniqueId val="{00000000-B8C9-4893-887B-BF75F3BE400E}"/>
            </c:ext>
          </c:extLst>
        </c:ser>
        <c:dLbls>
          <c:showLegendKey val="0"/>
          <c:showVal val="1"/>
          <c:showCatName val="0"/>
          <c:showSerName val="0"/>
          <c:showPercent val="0"/>
          <c:showBubbleSize val="0"/>
        </c:dLbls>
        <c:gapWidth val="150"/>
        <c:shape val="box"/>
        <c:axId val="169909248"/>
        <c:axId val="169912192"/>
        <c:axId val="0"/>
      </c:bar3DChart>
      <c:catAx>
        <c:axId val="1699092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crossAx val="169912192"/>
        <c:crosses val="autoZero"/>
        <c:auto val="1"/>
        <c:lblAlgn val="ctr"/>
        <c:lblOffset val="100"/>
        <c:noMultiLvlLbl val="0"/>
      </c:catAx>
      <c:valAx>
        <c:axId val="16991219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hu-HU"/>
          </a:p>
        </c:txPr>
        <c:crossAx val="16990924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B3F9-2CC8-442A-90B7-B9D1ACC7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6046</Words>
  <Characters>41724</Characters>
  <Application>Microsoft Office Word</Application>
  <DocSecurity>0</DocSecurity>
  <Lines>347</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Igazgató</dc:creator>
  <cp:lastModifiedBy>Zimándy Ignác Ált. Isk.</cp:lastModifiedBy>
  <cp:revision>2</cp:revision>
  <cp:lastPrinted>2018-07-06T06:21:00Z</cp:lastPrinted>
  <dcterms:created xsi:type="dcterms:W3CDTF">2018-07-06T06:34:00Z</dcterms:created>
  <dcterms:modified xsi:type="dcterms:W3CDTF">2018-07-06T06:34:00Z</dcterms:modified>
</cp:coreProperties>
</file>